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E8F3" w14:textId="478E2FF6" w:rsidR="007B7C46" w:rsidRDefault="00685BC4" w:rsidP="00A36CB6">
      <w:pPr>
        <w:autoSpaceDE w:val="0"/>
        <w:autoSpaceDN w:val="0"/>
        <w:adjustRightInd w:val="0"/>
        <w:spacing w:after="0" w:line="240" w:lineRule="auto"/>
        <w:rPr>
          <w:rFonts w:ascii="Calibri" w:eastAsia="Times New Roman" w:hAnsi="Calibri" w:cs="Times New Roman"/>
          <w:lang w:eastAsia="fr-FR"/>
        </w:rPr>
      </w:pPr>
      <w:r>
        <w:rPr>
          <w:noProof/>
          <w:lang w:eastAsia="fr-FR"/>
        </w:rPr>
        <w:drawing>
          <wp:anchor distT="0" distB="0" distL="114300" distR="114300" simplePos="0" relativeHeight="251659264" behindDoc="0" locked="0" layoutInCell="1" allowOverlap="1" wp14:anchorId="3A0A6227" wp14:editId="00C5E787">
            <wp:simplePos x="0" y="0"/>
            <wp:positionH relativeFrom="margin">
              <wp:posOffset>-432435</wp:posOffset>
            </wp:positionH>
            <wp:positionV relativeFrom="paragraph">
              <wp:posOffset>-8255</wp:posOffset>
            </wp:positionV>
            <wp:extent cx="2293620" cy="952500"/>
            <wp:effectExtent l="0" t="0" r="0" b="0"/>
            <wp:wrapNone/>
            <wp:docPr id="4" name="Image 5" descr="leuropesengageenfrance_logo"/>
            <wp:cNvGraphicFramePr/>
            <a:graphic xmlns:a="http://schemas.openxmlformats.org/drawingml/2006/main">
              <a:graphicData uri="http://schemas.openxmlformats.org/drawingml/2006/picture">
                <pic:pic xmlns:pic="http://schemas.openxmlformats.org/drawingml/2006/picture">
                  <pic:nvPicPr>
                    <pic:cNvPr id="3" name="Image 5" descr="leuropesengageenfrance_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362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601E81EB" wp14:editId="55F20CC8">
            <wp:simplePos x="0" y="0"/>
            <wp:positionH relativeFrom="column">
              <wp:posOffset>3827145</wp:posOffset>
            </wp:positionH>
            <wp:positionV relativeFrom="paragraph">
              <wp:posOffset>-635</wp:posOffset>
            </wp:positionV>
            <wp:extent cx="2324100" cy="899160"/>
            <wp:effectExtent l="0" t="0" r="0" b="0"/>
            <wp:wrapNone/>
            <wp:docPr id="8" name="Image 6" descr="Résultat de recherche d'images pour &quot;ce projet est cofinancé par le FSE&quot;"/>
            <wp:cNvGraphicFramePr/>
            <a:graphic xmlns:a="http://schemas.openxmlformats.org/drawingml/2006/main">
              <a:graphicData uri="http://schemas.openxmlformats.org/drawingml/2006/picture">
                <pic:pic xmlns:pic="http://schemas.openxmlformats.org/drawingml/2006/picture">
                  <pic:nvPicPr>
                    <pic:cNvPr id="2" name="Image 6" descr="Résultat de recherche d'images pour &quot;ce projet est cofinancé par le FSE&quo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F34">
        <w:rPr>
          <w:rFonts w:ascii="Calibri" w:eastAsia="Times New Roman" w:hAnsi="Calibri" w:cs="Times New Roman"/>
          <w:lang w:eastAsia="fr-FR"/>
        </w:rPr>
        <w:t xml:space="preserve">                                                                             </w:t>
      </w:r>
    </w:p>
    <w:p w14:paraId="39275EB6" w14:textId="6CC7B750" w:rsidR="007B7C46" w:rsidRDefault="00922F34" w:rsidP="00A36CB6">
      <w:pPr>
        <w:autoSpaceDE w:val="0"/>
        <w:autoSpaceDN w:val="0"/>
        <w:adjustRightInd w:val="0"/>
        <w:spacing w:after="0" w:line="240" w:lineRule="auto"/>
        <w:rPr>
          <w:rFonts w:ascii="Calibri" w:eastAsia="Times New Roman" w:hAnsi="Calibri" w:cs="Times New Roman"/>
          <w:lang w:eastAsia="fr-FR"/>
        </w:rPr>
      </w:pPr>
      <w:r>
        <w:rPr>
          <w:rFonts w:ascii="Calibri" w:eastAsia="Times New Roman" w:hAnsi="Calibri" w:cs="Times New Roman"/>
          <w:lang w:eastAsia="fr-FR"/>
        </w:rPr>
        <w:t xml:space="preserve">                                                                 </w:t>
      </w:r>
      <w:r w:rsidR="004A3A38">
        <w:rPr>
          <w:noProof/>
        </w:rPr>
        <w:drawing>
          <wp:inline distT="0" distB="0" distL="0" distR="0" wp14:anchorId="44D064B5" wp14:editId="09B45C48">
            <wp:extent cx="1219200" cy="11887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88720"/>
                    </a:xfrm>
                    <a:prstGeom prst="rect">
                      <a:avLst/>
                    </a:prstGeom>
                    <a:noFill/>
                    <a:ln>
                      <a:noFill/>
                    </a:ln>
                  </pic:spPr>
                </pic:pic>
              </a:graphicData>
            </a:graphic>
          </wp:inline>
        </w:drawing>
      </w:r>
      <w:r>
        <w:rPr>
          <w:rFonts w:ascii="Calibri" w:eastAsia="Times New Roman" w:hAnsi="Calibri" w:cs="Times New Roman"/>
          <w:lang w:eastAsia="fr-FR"/>
        </w:rPr>
        <w:t xml:space="preserve">                                                                                              </w:t>
      </w:r>
    </w:p>
    <w:p w14:paraId="36693AF1" w14:textId="4CEDDF9E" w:rsidR="007B7C46" w:rsidRDefault="007B7C46" w:rsidP="00A36CB6">
      <w:pPr>
        <w:autoSpaceDE w:val="0"/>
        <w:autoSpaceDN w:val="0"/>
        <w:adjustRightInd w:val="0"/>
        <w:spacing w:after="0" w:line="240" w:lineRule="auto"/>
        <w:rPr>
          <w:rFonts w:ascii="Arial,Bold" w:hAnsi="Arial,Bold" w:cs="Arial,Bold"/>
          <w:b/>
          <w:bCs/>
          <w:color w:val="00000A"/>
          <w:sz w:val="28"/>
          <w:szCs w:val="28"/>
        </w:rPr>
      </w:pPr>
    </w:p>
    <w:p w14:paraId="7E070CAF" w14:textId="77777777" w:rsidR="007B7C46" w:rsidRDefault="007B7C46" w:rsidP="007B7C46">
      <w:pPr>
        <w:pStyle w:val="Default"/>
      </w:pPr>
    </w:p>
    <w:p w14:paraId="64FFF3BA" w14:textId="77777777" w:rsidR="000C7376" w:rsidRDefault="000C7376" w:rsidP="007B7C46">
      <w:pPr>
        <w:pStyle w:val="Default"/>
      </w:pPr>
    </w:p>
    <w:p w14:paraId="4A36134A" w14:textId="77777777" w:rsidR="000C7376" w:rsidRDefault="000C7376" w:rsidP="007B7C46">
      <w:pPr>
        <w:pStyle w:val="Default"/>
      </w:pPr>
    </w:p>
    <w:p w14:paraId="5093C074" w14:textId="77777777" w:rsidR="00922F34" w:rsidRDefault="00922F34" w:rsidP="000C743D">
      <w:pPr>
        <w:pStyle w:val="Default"/>
        <w:jc w:val="center"/>
        <w:rPr>
          <w:rFonts w:ascii="Arial" w:hAnsi="Arial" w:cs="Arial"/>
          <w:b/>
          <w:bCs/>
        </w:rPr>
      </w:pPr>
    </w:p>
    <w:p w14:paraId="178EED3B" w14:textId="16157770" w:rsidR="00427A68" w:rsidRPr="00AC48CD" w:rsidRDefault="00427A68" w:rsidP="000C743D">
      <w:pPr>
        <w:pStyle w:val="Default"/>
        <w:jc w:val="center"/>
        <w:rPr>
          <w:rFonts w:ascii="Times New Roman" w:hAnsi="Times New Roman" w:cs="Times New Roman"/>
          <w:b/>
          <w:bCs/>
        </w:rPr>
      </w:pPr>
      <w:r w:rsidRPr="00AC48CD">
        <w:rPr>
          <w:rFonts w:ascii="Times New Roman" w:hAnsi="Times New Roman" w:cs="Times New Roman"/>
          <w:b/>
          <w:bCs/>
        </w:rPr>
        <w:t>Mise</w:t>
      </w:r>
      <w:r w:rsidR="007B7C46" w:rsidRPr="00AC48CD">
        <w:rPr>
          <w:rFonts w:ascii="Times New Roman" w:hAnsi="Times New Roman" w:cs="Times New Roman"/>
          <w:b/>
          <w:bCs/>
        </w:rPr>
        <w:t xml:space="preserve"> en concurrence</w:t>
      </w:r>
    </w:p>
    <w:p w14:paraId="612FA0C3" w14:textId="77777777" w:rsidR="00427A68" w:rsidRPr="00AC48CD" w:rsidRDefault="00427A68" w:rsidP="000C743D">
      <w:pPr>
        <w:pStyle w:val="Default"/>
        <w:jc w:val="center"/>
        <w:rPr>
          <w:rFonts w:ascii="Times New Roman" w:hAnsi="Times New Roman" w:cs="Times New Roman"/>
          <w:b/>
          <w:bCs/>
        </w:rPr>
      </w:pPr>
    </w:p>
    <w:p w14:paraId="7B3738BF" w14:textId="6F74266A" w:rsidR="007B7C46" w:rsidRPr="00AC48CD" w:rsidRDefault="007B7C46" w:rsidP="000C743D">
      <w:pPr>
        <w:pStyle w:val="Default"/>
        <w:ind w:left="-567" w:firstLine="567"/>
        <w:jc w:val="center"/>
        <w:rPr>
          <w:rFonts w:ascii="Times New Roman" w:hAnsi="Times New Roman" w:cs="Times New Roman"/>
          <w:b/>
          <w:bCs/>
        </w:rPr>
      </w:pPr>
      <w:r w:rsidRPr="00AC48CD">
        <w:rPr>
          <w:rFonts w:ascii="Times New Roman" w:hAnsi="Times New Roman" w:cs="Times New Roman"/>
          <w:b/>
        </w:rPr>
        <w:t>Cahier des charges de consultation</w:t>
      </w:r>
      <w:r w:rsidRPr="00AC48CD">
        <w:rPr>
          <w:rFonts w:ascii="Times New Roman" w:hAnsi="Times New Roman" w:cs="Times New Roman"/>
        </w:rPr>
        <w:t xml:space="preserve"> </w:t>
      </w:r>
      <w:r w:rsidRPr="00AC48CD">
        <w:rPr>
          <w:rFonts w:ascii="Times New Roman" w:hAnsi="Times New Roman" w:cs="Times New Roman"/>
          <w:b/>
          <w:bCs/>
        </w:rPr>
        <w:t>: prestations de services</w:t>
      </w:r>
    </w:p>
    <w:p w14:paraId="1088E469" w14:textId="77777777" w:rsidR="007B7C46" w:rsidRPr="00AC48CD" w:rsidRDefault="007B7C46" w:rsidP="000C743D">
      <w:pPr>
        <w:autoSpaceDE w:val="0"/>
        <w:autoSpaceDN w:val="0"/>
        <w:adjustRightInd w:val="0"/>
        <w:spacing w:after="0" w:line="240" w:lineRule="auto"/>
        <w:jc w:val="center"/>
        <w:rPr>
          <w:rFonts w:ascii="Times New Roman" w:hAnsi="Times New Roman" w:cs="Times New Roman"/>
          <w:color w:val="000000"/>
          <w:sz w:val="24"/>
          <w:szCs w:val="24"/>
        </w:rPr>
      </w:pPr>
    </w:p>
    <w:p w14:paraId="6EAF4EB5" w14:textId="25939AB4" w:rsidR="007B7C46" w:rsidRPr="00AC48CD" w:rsidRDefault="005519D1" w:rsidP="000C743D">
      <w:pPr>
        <w:autoSpaceDE w:val="0"/>
        <w:autoSpaceDN w:val="0"/>
        <w:adjustRightInd w:val="0"/>
        <w:spacing w:after="0" w:line="240" w:lineRule="auto"/>
        <w:jc w:val="center"/>
        <w:rPr>
          <w:rFonts w:ascii="Times New Roman" w:hAnsi="Times New Roman" w:cs="Times New Roman"/>
          <w:b/>
          <w:bCs/>
          <w:sz w:val="24"/>
          <w:szCs w:val="24"/>
        </w:rPr>
      </w:pPr>
      <w:r w:rsidRPr="00AC48CD">
        <w:rPr>
          <w:rFonts w:ascii="Times New Roman" w:hAnsi="Times New Roman" w:cs="Times New Roman"/>
          <w:b/>
          <w:bCs/>
          <w:sz w:val="24"/>
          <w:szCs w:val="24"/>
        </w:rPr>
        <w:t xml:space="preserve">Numéro de dossier FSE </w:t>
      </w:r>
      <w:r w:rsidR="004A3A38" w:rsidRPr="00AC48CD">
        <w:rPr>
          <w:rFonts w:ascii="Times New Roman" w:hAnsi="Times New Roman" w:cs="Times New Roman"/>
          <w:b/>
          <w:bCs/>
          <w:sz w:val="24"/>
          <w:szCs w:val="24"/>
        </w:rPr>
        <w:t>202000963</w:t>
      </w:r>
    </w:p>
    <w:p w14:paraId="566B694B" w14:textId="77777777" w:rsidR="005519D1" w:rsidRPr="00AC48CD" w:rsidRDefault="005519D1" w:rsidP="000C743D">
      <w:pPr>
        <w:autoSpaceDE w:val="0"/>
        <w:autoSpaceDN w:val="0"/>
        <w:adjustRightInd w:val="0"/>
        <w:spacing w:after="0" w:line="240" w:lineRule="auto"/>
        <w:jc w:val="center"/>
        <w:rPr>
          <w:rFonts w:ascii="Times New Roman" w:hAnsi="Times New Roman" w:cs="Times New Roman"/>
          <w:sz w:val="24"/>
          <w:szCs w:val="24"/>
        </w:rPr>
      </w:pPr>
    </w:p>
    <w:p w14:paraId="4986BA16" w14:textId="77777777" w:rsidR="004A3A38" w:rsidRPr="00AC48CD" w:rsidRDefault="004A3A38" w:rsidP="004A3A38">
      <w:pPr>
        <w:autoSpaceDE w:val="0"/>
        <w:autoSpaceDN w:val="0"/>
        <w:adjustRightInd w:val="0"/>
        <w:spacing w:after="0" w:line="240" w:lineRule="auto"/>
        <w:rPr>
          <w:rFonts w:ascii="Times New Roman" w:hAnsi="Times New Roman" w:cs="Times New Roman"/>
          <w:b/>
          <w:bCs/>
          <w:sz w:val="24"/>
          <w:szCs w:val="24"/>
        </w:rPr>
      </w:pPr>
      <w:r w:rsidRPr="00AC48CD">
        <w:rPr>
          <w:rFonts w:ascii="Times New Roman" w:hAnsi="Times New Roman" w:cs="Times New Roman"/>
          <w:b/>
          <w:bCs/>
          <w:sz w:val="24"/>
          <w:szCs w:val="24"/>
        </w:rPr>
        <w:t>Intitulé de l'opération</w:t>
      </w:r>
    </w:p>
    <w:p w14:paraId="71B33FAE" w14:textId="0747C4B7" w:rsidR="005519D1" w:rsidRPr="00AC48CD" w:rsidRDefault="00AC48CD" w:rsidP="004A3A38">
      <w:pPr>
        <w:autoSpaceDE w:val="0"/>
        <w:autoSpaceDN w:val="0"/>
        <w:adjustRightInd w:val="0"/>
        <w:spacing w:after="0" w:line="240" w:lineRule="auto"/>
        <w:jc w:val="center"/>
        <w:rPr>
          <w:rFonts w:ascii="Times New Roman" w:hAnsi="Times New Roman" w:cs="Times New Roman"/>
          <w:sz w:val="24"/>
          <w:szCs w:val="24"/>
        </w:rPr>
      </w:pPr>
      <w:r w:rsidRPr="00AC48CD">
        <w:rPr>
          <w:rFonts w:ascii="Times New Roman" w:hAnsi="Times New Roman" w:cs="Times New Roman"/>
          <w:sz w:val="24"/>
          <w:szCs w:val="24"/>
        </w:rPr>
        <w:t>PAQUE :</w:t>
      </w:r>
      <w:r w:rsidR="004A3A38" w:rsidRPr="00AC48CD">
        <w:rPr>
          <w:rFonts w:ascii="Times New Roman" w:hAnsi="Times New Roman" w:cs="Times New Roman"/>
          <w:sz w:val="24"/>
          <w:szCs w:val="24"/>
        </w:rPr>
        <w:t xml:space="preserve"> Projet </w:t>
      </w:r>
      <w:r w:rsidRPr="00AC48CD">
        <w:rPr>
          <w:rFonts w:ascii="Times New Roman" w:hAnsi="Times New Roman" w:cs="Times New Roman"/>
          <w:sz w:val="24"/>
          <w:szCs w:val="24"/>
        </w:rPr>
        <w:t>d’Amélioration</w:t>
      </w:r>
      <w:r w:rsidR="004A3A38" w:rsidRPr="00AC48CD">
        <w:rPr>
          <w:rFonts w:ascii="Times New Roman" w:hAnsi="Times New Roman" w:cs="Times New Roman"/>
          <w:sz w:val="24"/>
          <w:szCs w:val="24"/>
        </w:rPr>
        <w:t xml:space="preserve"> de la Qualité de </w:t>
      </w:r>
      <w:r w:rsidRPr="00AC48CD">
        <w:rPr>
          <w:rFonts w:ascii="Times New Roman" w:hAnsi="Times New Roman" w:cs="Times New Roman"/>
          <w:sz w:val="24"/>
          <w:szCs w:val="24"/>
        </w:rPr>
        <w:t>l’Education</w:t>
      </w:r>
      <w:r w:rsidR="008A139F" w:rsidRPr="00AC48CD">
        <w:rPr>
          <w:rFonts w:ascii="Times New Roman" w:hAnsi="Times New Roman" w:cs="Times New Roman"/>
          <w:sz w:val="24"/>
          <w:szCs w:val="24"/>
        </w:rPr>
        <w:t xml:space="preserve"> </w:t>
      </w:r>
    </w:p>
    <w:p w14:paraId="40682D07" w14:textId="59D10F1B" w:rsidR="0029359D" w:rsidRPr="00AC48CD" w:rsidRDefault="0029359D" w:rsidP="000C743D">
      <w:pPr>
        <w:autoSpaceDE w:val="0"/>
        <w:autoSpaceDN w:val="0"/>
        <w:adjustRightInd w:val="0"/>
        <w:spacing w:after="0" w:line="240" w:lineRule="auto"/>
        <w:jc w:val="both"/>
        <w:rPr>
          <w:rFonts w:ascii="Times New Roman" w:hAnsi="Times New Roman" w:cs="Times New Roman"/>
          <w:b/>
          <w:bCs/>
          <w:sz w:val="24"/>
          <w:szCs w:val="24"/>
        </w:rPr>
      </w:pPr>
    </w:p>
    <w:p w14:paraId="0B033EF2" w14:textId="443D5FC4" w:rsidR="0029359D" w:rsidRPr="00AC48CD" w:rsidRDefault="0029359D" w:rsidP="000C743D">
      <w:pPr>
        <w:pStyle w:val="Paragraphedeliste"/>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AC48CD">
        <w:rPr>
          <w:rFonts w:ascii="Times New Roman" w:hAnsi="Times New Roman" w:cs="Times New Roman"/>
          <w:b/>
          <w:bCs/>
          <w:sz w:val="24"/>
          <w:szCs w:val="24"/>
        </w:rPr>
        <w:t>Rappel :</w:t>
      </w:r>
    </w:p>
    <w:p w14:paraId="04E490E6" w14:textId="77777777" w:rsidR="002B1FEC" w:rsidRPr="00AC48CD" w:rsidRDefault="002B1FEC" w:rsidP="000C743D">
      <w:pPr>
        <w:pStyle w:val="Paragraphedeliste"/>
        <w:autoSpaceDE w:val="0"/>
        <w:autoSpaceDN w:val="0"/>
        <w:adjustRightInd w:val="0"/>
        <w:spacing w:after="0" w:line="240" w:lineRule="auto"/>
        <w:jc w:val="both"/>
        <w:rPr>
          <w:rFonts w:ascii="Times New Roman" w:hAnsi="Times New Roman" w:cs="Times New Roman"/>
          <w:b/>
          <w:bCs/>
          <w:sz w:val="24"/>
          <w:szCs w:val="24"/>
        </w:rPr>
      </w:pPr>
    </w:p>
    <w:p w14:paraId="08A14AF7" w14:textId="37F8B0F7" w:rsidR="0029359D" w:rsidRPr="00AC48CD" w:rsidRDefault="0029359D" w:rsidP="000C743D">
      <w:pPr>
        <w:autoSpaceDE w:val="0"/>
        <w:autoSpaceDN w:val="0"/>
        <w:adjustRightInd w:val="0"/>
        <w:spacing w:after="0" w:line="240" w:lineRule="auto"/>
        <w:jc w:val="both"/>
        <w:rPr>
          <w:rFonts w:ascii="Times New Roman" w:hAnsi="Times New Roman" w:cs="Times New Roman"/>
          <w:b/>
          <w:bCs/>
          <w:color w:val="C00000"/>
          <w:sz w:val="24"/>
          <w:szCs w:val="24"/>
        </w:rPr>
      </w:pPr>
      <w:r w:rsidRPr="00AC48CD">
        <w:rPr>
          <w:rFonts w:ascii="Times New Roman" w:hAnsi="Times New Roman" w:cs="Times New Roman"/>
          <w:b/>
          <w:bCs/>
          <w:color w:val="C00000"/>
          <w:sz w:val="24"/>
          <w:szCs w:val="24"/>
        </w:rPr>
        <w:t>CADRE D’INTERVENTION DE L’AXE 1 – ACCOMPAGNER VERS L’EMPLOI LES DEMANDEURS D’EMPLOI</w:t>
      </w:r>
      <w:r w:rsidR="002B1FEC" w:rsidRPr="00AC48CD">
        <w:rPr>
          <w:rFonts w:ascii="Times New Roman" w:hAnsi="Times New Roman" w:cs="Times New Roman"/>
          <w:b/>
          <w:bCs/>
          <w:color w:val="C00000"/>
          <w:sz w:val="24"/>
          <w:szCs w:val="24"/>
        </w:rPr>
        <w:t xml:space="preserve"> </w:t>
      </w:r>
      <w:r w:rsidRPr="00AC48CD">
        <w:rPr>
          <w:rFonts w:ascii="Times New Roman" w:hAnsi="Times New Roman" w:cs="Times New Roman"/>
          <w:b/>
          <w:bCs/>
          <w:color w:val="C00000"/>
          <w:sz w:val="24"/>
          <w:szCs w:val="24"/>
        </w:rPr>
        <w:t>ET LES INACTIFS, SOUTENIR LES MOBILITÉS</w:t>
      </w:r>
      <w:r w:rsidR="002B1FEC" w:rsidRPr="00AC48CD">
        <w:rPr>
          <w:rFonts w:ascii="Times New Roman" w:hAnsi="Times New Roman" w:cs="Times New Roman"/>
          <w:b/>
          <w:bCs/>
          <w:color w:val="C00000"/>
          <w:sz w:val="24"/>
          <w:szCs w:val="24"/>
        </w:rPr>
        <w:t xml:space="preserve"> </w:t>
      </w:r>
      <w:r w:rsidRPr="00AC48CD">
        <w:rPr>
          <w:rFonts w:ascii="Times New Roman" w:hAnsi="Times New Roman" w:cs="Times New Roman"/>
          <w:b/>
          <w:bCs/>
          <w:color w:val="C00000"/>
          <w:sz w:val="24"/>
          <w:szCs w:val="24"/>
        </w:rPr>
        <w:t>PROFESSIONNELLES ET DÉVELOPPER L’ENTREPRENEURIAT</w:t>
      </w:r>
    </w:p>
    <w:p w14:paraId="18DC97BB" w14:textId="018FBDB2" w:rsidR="0029359D" w:rsidRPr="00AC48CD" w:rsidRDefault="0029359D" w:rsidP="000C743D">
      <w:pPr>
        <w:autoSpaceDE w:val="0"/>
        <w:autoSpaceDN w:val="0"/>
        <w:adjustRightInd w:val="0"/>
        <w:spacing w:after="0" w:line="240" w:lineRule="auto"/>
        <w:jc w:val="both"/>
        <w:rPr>
          <w:rFonts w:ascii="Times New Roman" w:hAnsi="Times New Roman" w:cs="Times New Roman"/>
          <w:color w:val="231F20"/>
          <w:sz w:val="24"/>
          <w:szCs w:val="24"/>
        </w:rPr>
      </w:pPr>
      <w:r w:rsidRPr="00AC48CD">
        <w:rPr>
          <w:rFonts w:ascii="Times New Roman" w:hAnsi="Times New Roman" w:cs="Times New Roman"/>
          <w:color w:val="231F20"/>
          <w:sz w:val="24"/>
          <w:szCs w:val="24"/>
        </w:rPr>
        <w:t>Le programme opérationnel national du Fonds social européen pour l’emploi et l’inclusion en métropole (en</w:t>
      </w:r>
      <w:r w:rsidR="002B1FEC"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Métropole et en outre-mer) s’inscrit dans le cadre d’intervention du règlement portant dispositions communes aux</w:t>
      </w:r>
      <w:r w:rsidR="002B1FEC"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FESI n° 1303/2013 du Parlement et du Conseil du 17 décembre 2013 et du règlement FSE n° 1304/2013 du Parlement</w:t>
      </w:r>
      <w:r w:rsidR="002B1FEC"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européen et du Conseil (du 17 décembre 2013).</w:t>
      </w:r>
    </w:p>
    <w:p w14:paraId="178B5075" w14:textId="68545C1E" w:rsidR="004A3A38" w:rsidRPr="00AC48CD" w:rsidRDefault="004A3A38" w:rsidP="004A3A38">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b/>
          <w:bCs/>
          <w:sz w:val="24"/>
          <w:szCs w:val="24"/>
        </w:rPr>
        <w:t xml:space="preserve">Axe prioritaire </w:t>
      </w:r>
      <w:r w:rsidRPr="00AC48CD">
        <w:rPr>
          <w:rFonts w:ascii="Times New Roman" w:hAnsi="Times New Roman" w:cs="Times New Roman"/>
          <w:sz w:val="24"/>
          <w:szCs w:val="24"/>
        </w:rPr>
        <w:t>1 - Accompagner vers l'emploi les demandeurs d'emploi et</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les inactifs et soutenir les mobilités professionnelles</w:t>
      </w:r>
    </w:p>
    <w:p w14:paraId="77C674D6" w14:textId="5BAE0150" w:rsidR="004A3A38" w:rsidRPr="00AC48CD" w:rsidRDefault="004A3A38" w:rsidP="004A3A38">
      <w:pPr>
        <w:autoSpaceDE w:val="0"/>
        <w:autoSpaceDN w:val="0"/>
        <w:adjustRightInd w:val="0"/>
        <w:spacing w:after="0" w:line="240" w:lineRule="auto"/>
        <w:rPr>
          <w:rFonts w:ascii="Times New Roman" w:hAnsi="Times New Roman" w:cs="Times New Roman"/>
          <w:b/>
          <w:bCs/>
          <w:sz w:val="24"/>
          <w:szCs w:val="24"/>
        </w:rPr>
      </w:pPr>
      <w:r w:rsidRPr="00AC48CD">
        <w:rPr>
          <w:rFonts w:ascii="Times New Roman" w:hAnsi="Times New Roman" w:cs="Times New Roman"/>
          <w:b/>
          <w:bCs/>
          <w:sz w:val="24"/>
          <w:szCs w:val="24"/>
        </w:rPr>
        <w:t>Objectif thématique/priorité d'investissement/objectif</w:t>
      </w:r>
      <w:r w:rsidRPr="00AC48CD">
        <w:rPr>
          <w:rFonts w:ascii="Times New Roman" w:hAnsi="Times New Roman" w:cs="Times New Roman"/>
          <w:b/>
          <w:bCs/>
          <w:sz w:val="24"/>
          <w:szCs w:val="24"/>
        </w:rPr>
        <w:t xml:space="preserve"> </w:t>
      </w:r>
      <w:r w:rsidRPr="00AC48CD">
        <w:rPr>
          <w:rFonts w:ascii="Times New Roman" w:hAnsi="Times New Roman" w:cs="Times New Roman"/>
          <w:b/>
          <w:bCs/>
          <w:sz w:val="24"/>
          <w:szCs w:val="24"/>
        </w:rPr>
        <w:t>spécifique</w:t>
      </w:r>
    </w:p>
    <w:p w14:paraId="10A913B0" w14:textId="55236953" w:rsidR="0029359D" w:rsidRPr="00AC48CD" w:rsidRDefault="004A3A38" w:rsidP="004A3A38">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1.10.1.1 - Augmenter le nombre de jeunes de moins de 25</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ans participant à des actions de prévention du décrochage</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scolaire</w:t>
      </w:r>
    </w:p>
    <w:p w14:paraId="42137834" w14:textId="4A8C6A32" w:rsidR="002B1FEC" w:rsidRPr="00AC48CD" w:rsidRDefault="002B1FEC" w:rsidP="000C743D">
      <w:pPr>
        <w:autoSpaceDE w:val="0"/>
        <w:autoSpaceDN w:val="0"/>
        <w:adjustRightInd w:val="0"/>
        <w:spacing w:after="0" w:line="240" w:lineRule="auto"/>
        <w:jc w:val="both"/>
        <w:rPr>
          <w:rFonts w:ascii="Times New Roman" w:hAnsi="Times New Roman" w:cs="Times New Roman"/>
          <w:b/>
          <w:bCs/>
          <w:color w:val="C00000"/>
          <w:sz w:val="24"/>
          <w:szCs w:val="24"/>
        </w:rPr>
      </w:pPr>
      <w:r w:rsidRPr="00AC48CD">
        <w:rPr>
          <w:rFonts w:ascii="Times New Roman" w:hAnsi="Times New Roman" w:cs="Times New Roman"/>
          <w:b/>
          <w:bCs/>
          <w:color w:val="C00000"/>
          <w:sz w:val="24"/>
          <w:szCs w:val="24"/>
        </w:rPr>
        <w:t>Typologie d’actions :</w:t>
      </w:r>
    </w:p>
    <w:p w14:paraId="722A656B" w14:textId="30465988"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Au titre de l’objectif spécifique unique « Augmenter le nombre de jeunes de moins de 25 ans participant à des actions de</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prévention du décrochage scolaire » sont soutenus :</w:t>
      </w:r>
    </w:p>
    <w:p w14:paraId="0CDDD2E6" w14:textId="3E0F15E0"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a) Le développement d’actions de prévention de l’échec solaire : appui au</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développement d’une école bienveillante et</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exigeante</w:t>
      </w:r>
    </w:p>
    <w:p w14:paraId="05BE3CFD" w14:textId="7684CF56"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b) Actions de prévention des situations d’exclusion du système scolaire notamment par la formation des équipes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 xml:space="preserve">éducatives (absentéisme, pratiques d’exclusion, repérage des signes de décrochage, …) </w:t>
      </w:r>
    </w:p>
    <w:p w14:paraId="4C2783F6" w14:textId="142EE2F0"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lastRenderedPageBreak/>
        <w:t>c) Appui aux dispositifs de prévention du décrochage scolaire, par exemple : évaluation des difficultés et des besoins,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accompagnement individualisé intégrant des modules de rattrapage scolaire, actions de découverte professionnelle,</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mise en place d’alliances éducatives au sein des établissements et entre établissement et partenaires externes pour</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organiser le travail pluri professionnel et mieux prendre en charge les jeunes en difficultés, introduction de nouvelles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 xml:space="preserve">modalités de formation qui prennent mieux en compte les compétences acquises… </w:t>
      </w:r>
    </w:p>
    <w:p w14:paraId="505AEA70" w14:textId="7E78D92F"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d) Appui à l’accès à l’information et à la diffusion d’information sur les secteurs, les métiers porteurs et le marché</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du travail pour favoriser l’orientation positive et active. Ces actions pourront prendre appui sur des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expérimentations via l’utilisation des technologies de l’information ;</w:t>
      </w:r>
    </w:p>
    <w:p w14:paraId="7E763998" w14:textId="561DA2CD"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e) Appui et accompagnement adaptés des jeunes en risque de décrochage scolaire : élaboration du projet</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professionnel, renforcement de la souplesse des parcours et de la porosité des solutions proposées aux jeunes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(modularité des enseignements, passerelles, ...)</w:t>
      </w:r>
    </w:p>
    <w:p w14:paraId="5FC7B5FA" w14:textId="517C1C6F"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f) Appui aux actions de communication et de sensibilisation autour de la problématique du décrochage (grand</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public, jeunes, parents, communauté pédagogique et éducative)</w:t>
      </w:r>
    </w:p>
    <w:p w14:paraId="0B9D2EF6" w14:textId="77777777"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g) Le renforcement de l’ingénierie et de la mise en réseau :</w:t>
      </w:r>
    </w:p>
    <w:p w14:paraId="281F3F80" w14:textId="215BBC8C"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 xml:space="preserve">- Soutien à l’ingénierie notamment pour l’adaptation des enseignements et des pédagogies pour les publics fragilisés </w:t>
      </w:r>
    </w:p>
    <w:p w14:paraId="49E41B2F" w14:textId="26191A1D"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 Mutualisation des outils et des pratiques pour permettre d’améliorer la construction des parcours de prévention du</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décrochage scolaire.</w:t>
      </w:r>
    </w:p>
    <w:p w14:paraId="4EF3A9F2" w14:textId="77777777"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Par ailleurs, les projets retenus devront respecter les lignes de partage entre l’État et le Conseil Régional.</w:t>
      </w:r>
    </w:p>
    <w:p w14:paraId="42018E24" w14:textId="430211FC" w:rsidR="004A3A38" w:rsidRPr="00AC48CD" w:rsidRDefault="004A3A38" w:rsidP="004A3A38">
      <w:pPr>
        <w:autoSpaceDE w:val="0"/>
        <w:autoSpaceDN w:val="0"/>
        <w:adjustRightInd w:val="0"/>
        <w:spacing w:after="0" w:line="240" w:lineRule="auto"/>
        <w:rPr>
          <w:rFonts w:ascii="Times New Roman" w:hAnsi="Times New Roman" w:cs="Times New Roman"/>
          <w:color w:val="FFFFFF"/>
          <w:sz w:val="24"/>
          <w:szCs w:val="24"/>
        </w:rPr>
      </w:pPr>
      <w:r w:rsidRPr="00AC48CD">
        <w:rPr>
          <w:rFonts w:ascii="Times New Roman" w:hAnsi="Times New Roman" w:cs="Times New Roman"/>
          <w:color w:val="FFFFFF"/>
          <w:sz w:val="24"/>
          <w:szCs w:val="24"/>
        </w:rPr>
        <w:t>RAPPEL DU PROGRAMME OPÉRATIONNEL NATI.1</w:t>
      </w:r>
    </w:p>
    <w:p w14:paraId="05BE0154" w14:textId="77777777" w:rsidR="004A3A38" w:rsidRPr="00AC48CD" w:rsidRDefault="004A3A38" w:rsidP="004A3A38">
      <w:pPr>
        <w:autoSpaceDE w:val="0"/>
        <w:autoSpaceDN w:val="0"/>
        <w:adjustRightInd w:val="0"/>
        <w:spacing w:after="0" w:line="240" w:lineRule="auto"/>
        <w:rPr>
          <w:rFonts w:ascii="Times New Roman" w:hAnsi="Times New Roman" w:cs="Times New Roman"/>
          <w:b/>
          <w:bCs/>
          <w:color w:val="C00000"/>
          <w:sz w:val="24"/>
          <w:szCs w:val="24"/>
        </w:rPr>
      </w:pPr>
      <w:r w:rsidRPr="00AC48CD">
        <w:rPr>
          <w:rFonts w:ascii="Times New Roman" w:hAnsi="Times New Roman" w:cs="Times New Roman"/>
          <w:b/>
          <w:bCs/>
          <w:color w:val="C00000"/>
          <w:sz w:val="24"/>
          <w:szCs w:val="24"/>
        </w:rPr>
        <w:t>Changements attendus :</w:t>
      </w:r>
    </w:p>
    <w:p w14:paraId="5311F617" w14:textId="6F01AA02"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Diminuer le nombre de jeunes en risque de décrochage scolaire prioritairement dans les zones présentant des risques</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sociaux de décrochage, qu’il s’agisse d’une précarité de vie familiale et d’emploi (France industrielle et périurbaine) ou</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d’une fragilité culturelle et d’emploi (territoires ruraux ou isolés).</w:t>
      </w:r>
    </w:p>
    <w:p w14:paraId="731AA8EB" w14:textId="77777777" w:rsidR="004A3A38" w:rsidRPr="00AC48CD" w:rsidRDefault="004A3A38" w:rsidP="004A3A38">
      <w:pPr>
        <w:autoSpaceDE w:val="0"/>
        <w:autoSpaceDN w:val="0"/>
        <w:adjustRightInd w:val="0"/>
        <w:spacing w:after="0" w:line="240" w:lineRule="auto"/>
        <w:rPr>
          <w:rFonts w:ascii="Times New Roman" w:hAnsi="Times New Roman" w:cs="Times New Roman"/>
          <w:b/>
          <w:bCs/>
          <w:color w:val="C00000"/>
          <w:sz w:val="24"/>
          <w:szCs w:val="24"/>
        </w:rPr>
      </w:pPr>
      <w:r w:rsidRPr="00AC48CD">
        <w:rPr>
          <w:rFonts w:ascii="Times New Roman" w:hAnsi="Times New Roman" w:cs="Times New Roman"/>
          <w:b/>
          <w:bCs/>
          <w:color w:val="C00000"/>
          <w:sz w:val="24"/>
          <w:szCs w:val="24"/>
        </w:rPr>
        <w:t>Organismes porteurs de projets cibles :</w:t>
      </w:r>
    </w:p>
    <w:p w14:paraId="51D12B00" w14:textId="6CA94369"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Etablissements publics, établissements d'enseignement publics et privés, Groupements d'Intérêt Public (GIP),</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établissements publics scientifiques, culturels et professionnels (universités), structures intervenant dans le champ de</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la prévention et de la lutte contre le décrochage scolaire</w:t>
      </w:r>
    </w:p>
    <w:p w14:paraId="606B7C22" w14:textId="77777777" w:rsidR="004A3A38" w:rsidRPr="00AC48CD" w:rsidRDefault="004A3A38" w:rsidP="004A3A38">
      <w:pPr>
        <w:autoSpaceDE w:val="0"/>
        <w:autoSpaceDN w:val="0"/>
        <w:adjustRightInd w:val="0"/>
        <w:spacing w:after="0" w:line="240" w:lineRule="auto"/>
        <w:rPr>
          <w:rFonts w:ascii="Times New Roman" w:hAnsi="Times New Roman" w:cs="Times New Roman"/>
          <w:b/>
          <w:bCs/>
          <w:color w:val="C00000"/>
          <w:sz w:val="24"/>
          <w:szCs w:val="24"/>
        </w:rPr>
      </w:pPr>
      <w:r w:rsidRPr="00AC48CD">
        <w:rPr>
          <w:rFonts w:ascii="Times New Roman" w:hAnsi="Times New Roman" w:cs="Times New Roman"/>
          <w:b/>
          <w:bCs/>
          <w:color w:val="C00000"/>
          <w:sz w:val="24"/>
          <w:szCs w:val="24"/>
        </w:rPr>
        <w:t>Publics cibles :</w:t>
      </w:r>
    </w:p>
    <w:p w14:paraId="07D2E03A" w14:textId="675246EB" w:rsidR="004A3A38" w:rsidRPr="00AC48CD" w:rsidRDefault="004A3A38" w:rsidP="004A3A38">
      <w:pPr>
        <w:autoSpaceDE w:val="0"/>
        <w:autoSpaceDN w:val="0"/>
        <w:adjustRightInd w:val="0"/>
        <w:spacing w:after="0" w:line="240" w:lineRule="auto"/>
        <w:rPr>
          <w:rFonts w:ascii="Times New Roman" w:hAnsi="Times New Roman" w:cs="Times New Roman"/>
          <w:color w:val="231F20"/>
          <w:sz w:val="24"/>
          <w:szCs w:val="24"/>
        </w:rPr>
      </w:pPr>
      <w:r w:rsidRPr="00AC48CD">
        <w:rPr>
          <w:rFonts w:ascii="Times New Roman" w:hAnsi="Times New Roman" w:cs="Times New Roman"/>
          <w:color w:val="231F20"/>
          <w:sz w:val="24"/>
          <w:szCs w:val="24"/>
        </w:rPr>
        <w:t>Jeunes en risque de décrochage prioritairement dans les zones présentant des risques sociaux de décrochage, qu’il s’agisse</w:t>
      </w:r>
      <w:r w:rsidRPr="00AC48CD">
        <w:rPr>
          <w:rFonts w:ascii="Times New Roman" w:hAnsi="Times New Roman" w:cs="Times New Roman"/>
          <w:color w:val="231F20"/>
          <w:sz w:val="24"/>
          <w:szCs w:val="24"/>
        </w:rPr>
        <w:t xml:space="preserve"> </w:t>
      </w:r>
      <w:r w:rsidRPr="00AC48CD">
        <w:rPr>
          <w:rFonts w:ascii="Times New Roman" w:hAnsi="Times New Roman" w:cs="Times New Roman"/>
          <w:color w:val="231F20"/>
          <w:sz w:val="24"/>
          <w:szCs w:val="24"/>
        </w:rPr>
        <w:t>d’une précarité de vie familiale et d’emploi ou d’une fragilité culturelle et d’emploi.</w:t>
      </w:r>
    </w:p>
    <w:p w14:paraId="11E7C996" w14:textId="77777777" w:rsidR="004A3A38" w:rsidRPr="00AC48CD" w:rsidRDefault="004A3A38" w:rsidP="000C743D">
      <w:pPr>
        <w:autoSpaceDE w:val="0"/>
        <w:autoSpaceDN w:val="0"/>
        <w:adjustRightInd w:val="0"/>
        <w:spacing w:after="0" w:line="240" w:lineRule="auto"/>
        <w:jc w:val="both"/>
        <w:rPr>
          <w:rFonts w:ascii="Times New Roman" w:hAnsi="Times New Roman" w:cs="Times New Roman"/>
          <w:b/>
          <w:bCs/>
          <w:color w:val="4F82BE"/>
          <w:sz w:val="24"/>
          <w:szCs w:val="24"/>
        </w:rPr>
      </w:pPr>
    </w:p>
    <w:p w14:paraId="6C516D48" w14:textId="5177C089" w:rsidR="005519D1" w:rsidRPr="00AC48CD" w:rsidRDefault="00731799" w:rsidP="000C743D">
      <w:pPr>
        <w:pStyle w:val="Paragraphedeliste"/>
        <w:numPr>
          <w:ilvl w:val="0"/>
          <w:numId w:val="11"/>
        </w:num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 xml:space="preserve">Description synthétique du projet </w:t>
      </w:r>
      <w:r w:rsidR="00902E97" w:rsidRPr="00AC48CD">
        <w:rPr>
          <w:rFonts w:ascii="Times New Roman" w:hAnsi="Times New Roman" w:cs="Times New Roman"/>
          <w:b/>
          <w:bCs/>
          <w:color w:val="00000A"/>
          <w:sz w:val="24"/>
          <w:szCs w:val="24"/>
        </w:rPr>
        <w:t>:</w:t>
      </w:r>
    </w:p>
    <w:p w14:paraId="2762EE87" w14:textId="5F702A67"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Afin de lutter contre le décrochage </w:t>
      </w:r>
      <w:r w:rsidRPr="00AC48CD">
        <w:rPr>
          <w:rFonts w:ascii="Times New Roman" w:hAnsi="Times New Roman" w:cs="Times New Roman"/>
          <w:color w:val="00000A"/>
          <w:sz w:val="24"/>
          <w:szCs w:val="24"/>
        </w:rPr>
        <w:t>scolaire, le</w:t>
      </w:r>
      <w:r w:rsidRPr="00AC48CD">
        <w:rPr>
          <w:rFonts w:ascii="Times New Roman" w:hAnsi="Times New Roman" w:cs="Times New Roman"/>
          <w:color w:val="00000A"/>
          <w:sz w:val="24"/>
          <w:szCs w:val="24"/>
        </w:rPr>
        <w:t xml:space="preserve"> projet PAQUE propose pour 200 jeunes une série de dispositifs ou mesures en</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se fixant les objectifs suivants :</w:t>
      </w:r>
    </w:p>
    <w:p w14:paraId="19656C8A" w14:textId="77777777"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Lutter contre les décrochages scolaires et favoriser la persévérance scolaire</w:t>
      </w:r>
    </w:p>
    <w:p w14:paraId="6301A626" w14:textId="66C19F84"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 Conforter le rôle de l'école, organiser la continuité éducative et scolaire et ouvrir le champ </w:t>
      </w:r>
      <w:r w:rsidRPr="00AC48CD">
        <w:rPr>
          <w:rFonts w:ascii="Times New Roman" w:hAnsi="Times New Roman" w:cs="Times New Roman"/>
          <w:color w:val="00000A"/>
          <w:sz w:val="24"/>
          <w:szCs w:val="24"/>
        </w:rPr>
        <w:t>des possibles</w:t>
      </w:r>
      <w:r w:rsidRPr="00AC48CD">
        <w:rPr>
          <w:rFonts w:ascii="Times New Roman" w:hAnsi="Times New Roman" w:cs="Times New Roman"/>
          <w:color w:val="00000A"/>
          <w:sz w:val="24"/>
          <w:szCs w:val="24"/>
        </w:rPr>
        <w:t>.</w:t>
      </w:r>
    </w:p>
    <w:p w14:paraId="514FEC9A" w14:textId="77777777"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Réduire les inégalités face à la maitrise de la langue française</w:t>
      </w:r>
    </w:p>
    <w:p w14:paraId="37E6E6C3" w14:textId="11EC938C"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Prévenir toute rupture de parcours en leur permettant de se responsabiliser, de réfléchir, élaborer et mettre en action leur</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projet de vie et d'impliquer le ou les parents dans ce processus.</w:t>
      </w:r>
    </w:p>
    <w:p w14:paraId="2F2B50C4" w14:textId="3DBBB854"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lastRenderedPageBreak/>
        <w:t>- Favoriser la poursuite de la scolarité et lutter contre les risques de décrochage et d'isolement des collégiennes et lycéennes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enceintes ou jeunes mères.</w:t>
      </w:r>
    </w:p>
    <w:p w14:paraId="6E213CDE" w14:textId="36F07B09"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-Contribuer la réinsertion de jeunes adultes placés sous-mains de justice par une remise à niveau </w:t>
      </w:r>
      <w:r w:rsidRPr="00AC48CD">
        <w:rPr>
          <w:rFonts w:ascii="Times New Roman" w:hAnsi="Times New Roman" w:cs="Times New Roman"/>
          <w:color w:val="00000A"/>
          <w:sz w:val="24"/>
          <w:szCs w:val="24"/>
        </w:rPr>
        <w:t>en termes de</w:t>
      </w:r>
      <w:r w:rsidRPr="00AC48CD">
        <w:rPr>
          <w:rFonts w:ascii="Times New Roman" w:hAnsi="Times New Roman" w:cs="Times New Roman"/>
          <w:color w:val="00000A"/>
          <w:sz w:val="24"/>
          <w:szCs w:val="24"/>
        </w:rPr>
        <w:t xml:space="preserve"> savoirs de base</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et l'acquisition ou le développement de compétences clés</w:t>
      </w:r>
    </w:p>
    <w:p w14:paraId="0C2906BD" w14:textId="7E654998"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Pour </w:t>
      </w:r>
      <w:r w:rsidRPr="00AC48CD">
        <w:rPr>
          <w:rFonts w:ascii="Times New Roman" w:hAnsi="Times New Roman" w:cs="Times New Roman"/>
          <w:color w:val="00000A"/>
          <w:sz w:val="24"/>
          <w:szCs w:val="24"/>
        </w:rPr>
        <w:t>cela,</w:t>
      </w:r>
      <w:r w:rsidRPr="00AC48CD">
        <w:rPr>
          <w:rFonts w:ascii="Times New Roman" w:hAnsi="Times New Roman" w:cs="Times New Roman"/>
          <w:color w:val="00000A"/>
          <w:sz w:val="24"/>
          <w:szCs w:val="24"/>
        </w:rPr>
        <w:t xml:space="preserve"> les dispositifs proposés sont :</w:t>
      </w:r>
    </w:p>
    <w:p w14:paraId="1CF43E54" w14:textId="45226AC8"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Atelier de soutien à la </w:t>
      </w:r>
      <w:r w:rsidRPr="00AC48CD">
        <w:rPr>
          <w:rFonts w:ascii="Times New Roman" w:hAnsi="Times New Roman" w:cs="Times New Roman"/>
          <w:color w:val="00000A"/>
          <w:sz w:val="24"/>
          <w:szCs w:val="24"/>
        </w:rPr>
        <w:t>scolarité :</w:t>
      </w:r>
      <w:r w:rsidRPr="00AC48CD">
        <w:rPr>
          <w:rFonts w:ascii="Times New Roman" w:hAnsi="Times New Roman" w:cs="Times New Roman"/>
          <w:color w:val="00000A"/>
          <w:sz w:val="24"/>
          <w:szCs w:val="24"/>
        </w:rPr>
        <w:t xml:space="preserve"> Objectifs : Proposer un accompagnement personnalisé au travail scolaire</w:t>
      </w:r>
    </w:p>
    <w:p w14:paraId="0694947D" w14:textId="4D2C2DCC"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Atelier de tutorat pédagogique PJJ</w:t>
      </w:r>
      <w:r w:rsidRPr="00AC48CD">
        <w:rPr>
          <w:rFonts w:ascii="Times New Roman" w:hAnsi="Times New Roman" w:cs="Times New Roman"/>
          <w:color w:val="00000A"/>
          <w:sz w:val="24"/>
          <w:szCs w:val="24"/>
        </w:rPr>
        <w:t xml:space="preserve"> : Soutien</w:t>
      </w:r>
      <w:r w:rsidRPr="00AC48CD">
        <w:rPr>
          <w:rFonts w:ascii="Times New Roman" w:hAnsi="Times New Roman" w:cs="Times New Roman"/>
          <w:color w:val="00000A"/>
          <w:sz w:val="24"/>
          <w:szCs w:val="24"/>
        </w:rPr>
        <w:t xml:space="preserve"> scolaire à destination d'adolescents en voie de décrochage scolaire, suivis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par la Protection Judiciaire de la Jeunesse du Nord Pas de Calais.</w:t>
      </w:r>
    </w:p>
    <w:p w14:paraId="67FF5E74" w14:textId="59E20A75"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Accompagnement à la scolarité dédié au « Mineurs Non Accompagnés</w:t>
      </w:r>
      <w:r w:rsidRPr="00AC48CD">
        <w:rPr>
          <w:rFonts w:ascii="Times New Roman" w:hAnsi="Times New Roman" w:cs="Times New Roman"/>
          <w:color w:val="00000A"/>
          <w:sz w:val="24"/>
          <w:szCs w:val="24"/>
        </w:rPr>
        <w:t xml:space="preserve"> : renforcement</w:t>
      </w:r>
      <w:r w:rsidRPr="00AC48CD">
        <w:rPr>
          <w:rFonts w:ascii="Times New Roman" w:hAnsi="Times New Roman" w:cs="Times New Roman"/>
          <w:color w:val="00000A"/>
          <w:sz w:val="24"/>
          <w:szCs w:val="24"/>
        </w:rPr>
        <w:t xml:space="preserve"> de l'accompagnement des jeunes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MNA et échange de pratique et formation des enseignants à la spécificité MNA</w:t>
      </w:r>
    </w:p>
    <w:p w14:paraId="22E31ED2" w14:textId="331F0624"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Demain tous citoyens</w:t>
      </w:r>
      <w:r w:rsidRPr="00AC48CD">
        <w:rPr>
          <w:rFonts w:ascii="Times New Roman" w:hAnsi="Times New Roman" w:cs="Times New Roman"/>
          <w:color w:val="00000A"/>
          <w:sz w:val="24"/>
          <w:szCs w:val="24"/>
        </w:rPr>
        <w:t xml:space="preserve"> : ce</w:t>
      </w:r>
      <w:r w:rsidRPr="00AC48CD">
        <w:rPr>
          <w:rFonts w:ascii="Times New Roman" w:hAnsi="Times New Roman" w:cs="Times New Roman"/>
          <w:color w:val="00000A"/>
          <w:sz w:val="24"/>
          <w:szCs w:val="24"/>
        </w:rPr>
        <w:t xml:space="preserve"> programme se veut être un temps fort (re)mobilisateur et constituer un outil complémentaire au</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programme éducatif proposé par l'équipe enseignante de cet établissement afin de permettre aux jeunes de vivre</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autrement leur scolarité et d'entretenir le lien avec les structures éducatives et sociales de proximité</w:t>
      </w:r>
    </w:p>
    <w:p w14:paraId="7FD6326B" w14:textId="63400F9A"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Rocambole, la culture en aide aux </w:t>
      </w:r>
      <w:r w:rsidRPr="00AC48CD">
        <w:rPr>
          <w:rFonts w:ascii="Times New Roman" w:hAnsi="Times New Roman" w:cs="Times New Roman"/>
          <w:color w:val="00000A"/>
          <w:sz w:val="24"/>
          <w:szCs w:val="24"/>
        </w:rPr>
        <w:t>décrocheurs :</w:t>
      </w:r>
      <w:r w:rsidRPr="00AC48CD">
        <w:rPr>
          <w:rFonts w:ascii="Times New Roman" w:hAnsi="Times New Roman" w:cs="Times New Roman"/>
          <w:color w:val="00000A"/>
          <w:sz w:val="24"/>
          <w:szCs w:val="24"/>
        </w:rPr>
        <w:t xml:space="preserve"> réaliser une performance artistique avec des lycéens et collégiens en</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situation de décrochage</w:t>
      </w:r>
    </w:p>
    <w:p w14:paraId="7A413251" w14:textId="0417375B"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Accompagnement des mères lycéennes et collégiennes (SAMELYCO)</w:t>
      </w:r>
      <w:r w:rsidRPr="00AC48CD">
        <w:rPr>
          <w:rFonts w:ascii="Times New Roman" w:hAnsi="Times New Roman" w:cs="Times New Roman"/>
          <w:color w:val="00000A"/>
          <w:sz w:val="24"/>
          <w:szCs w:val="24"/>
        </w:rPr>
        <w:t xml:space="preserve"> : ce</w:t>
      </w:r>
      <w:r w:rsidRPr="00AC48CD">
        <w:rPr>
          <w:rFonts w:ascii="Times New Roman" w:hAnsi="Times New Roman" w:cs="Times New Roman"/>
          <w:color w:val="00000A"/>
          <w:sz w:val="24"/>
          <w:szCs w:val="24"/>
        </w:rPr>
        <w:t xml:space="preserve"> projet a pour objectif d'accompagner des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collégiennes et lycéennes en situation de grossesse afin d'éviter les ruptures de parcours scolaire pour des raisons de</w:t>
      </w:r>
      <w:r w:rsidRPr="00AC48CD">
        <w:rPr>
          <w:rFonts w:ascii="Times New Roman" w:hAnsi="Times New Roman" w:cs="Times New Roman"/>
          <w:color w:val="00000A"/>
          <w:sz w:val="24"/>
          <w:szCs w:val="24"/>
        </w:rPr>
        <w:t xml:space="preserve"> maternité. Il</w:t>
      </w:r>
      <w:r w:rsidRPr="00AC48CD">
        <w:rPr>
          <w:rFonts w:ascii="Times New Roman" w:hAnsi="Times New Roman" w:cs="Times New Roman"/>
          <w:color w:val="00000A"/>
          <w:sz w:val="24"/>
          <w:szCs w:val="24"/>
        </w:rPr>
        <w:t xml:space="preserve"> se concrétise par un soutien scolaire gratuit (cours à domicile) et une réponse adaptée pour les jeunes filles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en situation de grossesse et jusqu'au 3 ans de l'enfant</w:t>
      </w:r>
    </w:p>
    <w:p w14:paraId="5B69DB1E" w14:textId="48ACB9D4" w:rsidR="00731799" w:rsidRPr="00AC48CD" w:rsidRDefault="00731799" w:rsidP="00731799">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Stage « PRENDS TON ELAN ! </w:t>
      </w:r>
      <w:r w:rsidRPr="00AC48CD">
        <w:rPr>
          <w:rFonts w:ascii="Times New Roman" w:hAnsi="Times New Roman" w:cs="Times New Roman"/>
          <w:color w:val="00000A"/>
          <w:sz w:val="24"/>
          <w:szCs w:val="24"/>
        </w:rPr>
        <w:t>» Les</w:t>
      </w:r>
      <w:r w:rsidRPr="00AC48CD">
        <w:rPr>
          <w:rFonts w:ascii="Times New Roman" w:hAnsi="Times New Roman" w:cs="Times New Roman"/>
          <w:color w:val="00000A"/>
          <w:sz w:val="24"/>
          <w:szCs w:val="24"/>
        </w:rPr>
        <w:t xml:space="preserve"> PEP 59 proposent un dispositif innovant « Prends ton élan ! » à destination de</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jeunes décrocheurs de 13 à 16 ans et de leurs familles de la métropole lilloise, fragilisés par des difficultés scolaires,</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 xml:space="preserve">familiales ou </w:t>
      </w:r>
      <w:r w:rsidRPr="00AC48CD">
        <w:rPr>
          <w:rFonts w:ascii="Times New Roman" w:hAnsi="Times New Roman" w:cs="Times New Roman"/>
          <w:color w:val="00000A"/>
          <w:sz w:val="24"/>
          <w:szCs w:val="24"/>
        </w:rPr>
        <w:t>sociales. Il</w:t>
      </w:r>
      <w:r w:rsidRPr="00AC48CD">
        <w:rPr>
          <w:rFonts w:ascii="Times New Roman" w:hAnsi="Times New Roman" w:cs="Times New Roman"/>
          <w:color w:val="00000A"/>
          <w:sz w:val="24"/>
          <w:szCs w:val="24"/>
        </w:rPr>
        <w:t xml:space="preserve"> a pour objectif de prévenir toute rupture de parcours en leur permettant de se responsabiliser, de</w:t>
      </w:r>
      <w:r w:rsid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réfléchir, élaborer et mettre en action leur projet de vie scolaire ou professionnel.</w:t>
      </w:r>
    </w:p>
    <w:p w14:paraId="468E68A7" w14:textId="57F60283" w:rsidR="002B1FEC" w:rsidRDefault="00731799" w:rsidP="00AC48CD">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En parallèle de ces </w:t>
      </w:r>
      <w:r w:rsidRPr="00AC48CD">
        <w:rPr>
          <w:rFonts w:ascii="Times New Roman" w:hAnsi="Times New Roman" w:cs="Times New Roman"/>
          <w:color w:val="00000A"/>
          <w:sz w:val="24"/>
          <w:szCs w:val="24"/>
        </w:rPr>
        <w:t>programmes,</w:t>
      </w:r>
      <w:r w:rsidRPr="00AC48CD">
        <w:rPr>
          <w:rFonts w:ascii="Times New Roman" w:hAnsi="Times New Roman" w:cs="Times New Roman"/>
          <w:color w:val="00000A"/>
          <w:sz w:val="24"/>
          <w:szCs w:val="24"/>
        </w:rPr>
        <w:t xml:space="preserve"> des ateliers de découverte des métiers et / ou des périodes d'immersion seront mis en</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oeuvre afin de permettre à certains jeunes de découvrir des domaines professionnels et un choix de métiers pour élaborer un</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 xml:space="preserve">projet professionnel adapté à leur </w:t>
      </w:r>
      <w:r w:rsidRPr="00AC48CD">
        <w:rPr>
          <w:rFonts w:ascii="Times New Roman" w:hAnsi="Times New Roman" w:cs="Times New Roman"/>
          <w:color w:val="00000A"/>
          <w:sz w:val="24"/>
          <w:szCs w:val="24"/>
        </w:rPr>
        <w:t>niveau.</w:t>
      </w:r>
      <w:r w:rsidRPr="00AC48CD">
        <w:rPr>
          <w:rFonts w:ascii="Times New Roman" w:hAnsi="Times New Roman" w:cs="Times New Roman"/>
          <w:color w:val="00000A"/>
          <w:sz w:val="24"/>
          <w:szCs w:val="24"/>
        </w:rPr>
        <w:t xml:space="preserve"> Ces ateliers sont </w:t>
      </w:r>
      <w:r w:rsidRPr="00AC48CD">
        <w:rPr>
          <w:rFonts w:ascii="Times New Roman" w:hAnsi="Times New Roman" w:cs="Times New Roman"/>
          <w:color w:val="00000A"/>
          <w:sz w:val="24"/>
          <w:szCs w:val="24"/>
        </w:rPr>
        <w:t>l’occasion</w:t>
      </w:r>
      <w:r w:rsidRPr="00AC48CD">
        <w:rPr>
          <w:rFonts w:ascii="Times New Roman" w:hAnsi="Times New Roman" w:cs="Times New Roman"/>
          <w:color w:val="00000A"/>
          <w:sz w:val="24"/>
          <w:szCs w:val="24"/>
        </w:rPr>
        <w:t xml:space="preserve"> pour les jeunes de tester un ou plusieurs métiers et de</w:t>
      </w:r>
      <w:r w:rsidRPr="00AC48CD">
        <w:rPr>
          <w:rFonts w:ascii="Times New Roman" w:hAnsi="Times New Roman" w:cs="Times New Roman"/>
          <w:color w:val="00000A"/>
          <w:sz w:val="24"/>
          <w:szCs w:val="24"/>
        </w:rPr>
        <w:t xml:space="preserve"> </w:t>
      </w:r>
      <w:r w:rsidRPr="00AC48CD">
        <w:rPr>
          <w:rFonts w:ascii="Times New Roman" w:hAnsi="Times New Roman" w:cs="Times New Roman"/>
          <w:color w:val="00000A"/>
          <w:sz w:val="24"/>
          <w:szCs w:val="24"/>
        </w:rPr>
        <w:t xml:space="preserve">faire un choix pour envisager </w:t>
      </w:r>
      <w:r w:rsidRPr="00AC48CD">
        <w:rPr>
          <w:rFonts w:ascii="Times New Roman" w:hAnsi="Times New Roman" w:cs="Times New Roman"/>
          <w:color w:val="00000A"/>
          <w:sz w:val="24"/>
          <w:szCs w:val="24"/>
        </w:rPr>
        <w:t>d’abord</w:t>
      </w:r>
      <w:r w:rsidRPr="00AC48CD">
        <w:rPr>
          <w:rFonts w:ascii="Times New Roman" w:hAnsi="Times New Roman" w:cs="Times New Roman"/>
          <w:color w:val="00000A"/>
          <w:sz w:val="24"/>
          <w:szCs w:val="24"/>
        </w:rPr>
        <w:t xml:space="preserve"> une formation qualifiante et ensuite un emploi stable sur le marché du travail.</w:t>
      </w:r>
    </w:p>
    <w:p w14:paraId="28763D30" w14:textId="77777777" w:rsidR="004F663C" w:rsidRPr="00AC48CD" w:rsidRDefault="004F663C" w:rsidP="00AC48CD">
      <w:pPr>
        <w:autoSpaceDE w:val="0"/>
        <w:autoSpaceDN w:val="0"/>
        <w:adjustRightInd w:val="0"/>
        <w:spacing w:after="0" w:line="240" w:lineRule="auto"/>
        <w:jc w:val="both"/>
        <w:rPr>
          <w:rFonts w:ascii="Times New Roman" w:hAnsi="Times New Roman" w:cs="Times New Roman"/>
          <w:color w:val="00000A"/>
          <w:sz w:val="24"/>
          <w:szCs w:val="24"/>
        </w:rPr>
      </w:pPr>
    </w:p>
    <w:p w14:paraId="68930ABF" w14:textId="6F8EC317" w:rsidR="00571C61" w:rsidRPr="00AC48CD" w:rsidRDefault="00571C61" w:rsidP="000C743D">
      <w:pPr>
        <w:autoSpaceDE w:val="0"/>
        <w:autoSpaceDN w:val="0"/>
        <w:adjustRightInd w:val="0"/>
        <w:spacing w:after="0" w:line="240" w:lineRule="auto"/>
        <w:ind w:left="360"/>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3</w:t>
      </w:r>
      <w:r w:rsidR="00902E97"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w:t>
      </w:r>
      <w:r w:rsidR="00902E97" w:rsidRPr="00AC48CD">
        <w:rPr>
          <w:rFonts w:ascii="Times New Roman" w:hAnsi="Times New Roman" w:cs="Times New Roman"/>
          <w:b/>
          <w:bCs/>
          <w:color w:val="00000A"/>
          <w:sz w:val="24"/>
          <w:szCs w:val="24"/>
        </w:rPr>
        <w:t>o</w:t>
      </w:r>
      <w:r w:rsidRPr="00AC48CD">
        <w:rPr>
          <w:rFonts w:ascii="Times New Roman" w:hAnsi="Times New Roman" w:cs="Times New Roman"/>
          <w:b/>
          <w:bCs/>
          <w:color w:val="00000A"/>
          <w:sz w:val="24"/>
          <w:szCs w:val="24"/>
        </w:rPr>
        <w:t>bjet de la Consultation</w:t>
      </w:r>
      <w:r w:rsidR="00902E97" w:rsidRPr="00AC48CD">
        <w:rPr>
          <w:rFonts w:ascii="Times New Roman" w:hAnsi="Times New Roman" w:cs="Times New Roman"/>
          <w:b/>
          <w:bCs/>
          <w:color w:val="00000A"/>
          <w:sz w:val="24"/>
          <w:szCs w:val="24"/>
        </w:rPr>
        <w:t> :</w:t>
      </w:r>
    </w:p>
    <w:p w14:paraId="6C102929" w14:textId="77777777" w:rsidR="00B910AC" w:rsidRPr="00AC48CD" w:rsidRDefault="00B910AC" w:rsidP="000C743D">
      <w:pPr>
        <w:autoSpaceDE w:val="0"/>
        <w:autoSpaceDN w:val="0"/>
        <w:adjustRightInd w:val="0"/>
        <w:spacing w:after="0" w:line="240" w:lineRule="auto"/>
        <w:ind w:left="360"/>
        <w:jc w:val="both"/>
        <w:rPr>
          <w:rFonts w:ascii="Times New Roman" w:hAnsi="Times New Roman" w:cs="Times New Roman"/>
          <w:b/>
          <w:bCs/>
          <w:color w:val="00000A"/>
          <w:sz w:val="24"/>
          <w:szCs w:val="24"/>
        </w:rPr>
      </w:pPr>
    </w:p>
    <w:p w14:paraId="4307F9B0" w14:textId="4DAB0574" w:rsidR="00571C61" w:rsidRPr="00AC48CD" w:rsidRDefault="006C3175" w:rsidP="000C743D">
      <w:pPr>
        <w:autoSpaceDE w:val="0"/>
        <w:autoSpaceDN w:val="0"/>
        <w:adjustRightInd w:val="0"/>
        <w:spacing w:after="0" w:line="240" w:lineRule="auto"/>
        <w:ind w:left="360"/>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 xml:space="preserve">La présentation des </w:t>
      </w:r>
      <w:r w:rsidR="00571C61" w:rsidRPr="00AC48CD">
        <w:rPr>
          <w:rFonts w:ascii="Times New Roman" w:hAnsi="Times New Roman" w:cs="Times New Roman"/>
          <w:b/>
          <w:bCs/>
          <w:color w:val="00000A"/>
          <w:sz w:val="24"/>
          <w:szCs w:val="24"/>
        </w:rPr>
        <w:t>modules</w:t>
      </w:r>
    </w:p>
    <w:p w14:paraId="2402AF14" w14:textId="77777777" w:rsidR="00B910AC" w:rsidRPr="00AC48CD" w:rsidRDefault="00B910AC" w:rsidP="000C743D">
      <w:pPr>
        <w:autoSpaceDE w:val="0"/>
        <w:autoSpaceDN w:val="0"/>
        <w:adjustRightInd w:val="0"/>
        <w:spacing w:after="0" w:line="240" w:lineRule="auto"/>
        <w:ind w:left="360"/>
        <w:jc w:val="both"/>
        <w:rPr>
          <w:rFonts w:ascii="Times New Roman" w:hAnsi="Times New Roman" w:cs="Times New Roman"/>
          <w:bCs/>
          <w:color w:val="00000A"/>
          <w:sz w:val="24"/>
          <w:szCs w:val="24"/>
        </w:rPr>
      </w:pPr>
    </w:p>
    <w:p w14:paraId="16035973" w14:textId="41F3BF59" w:rsidR="00571C61" w:rsidRPr="00AC48CD" w:rsidRDefault="00571C61" w:rsidP="00731799">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b/>
          <w:bCs/>
          <w:color w:val="00000A"/>
          <w:sz w:val="24"/>
          <w:szCs w:val="24"/>
        </w:rPr>
        <w:t xml:space="preserve">Module 1 : </w:t>
      </w:r>
      <w:r w:rsidR="00731799" w:rsidRPr="00AC48CD">
        <w:rPr>
          <w:rFonts w:ascii="Times New Roman" w:hAnsi="Times New Roman" w:cs="Times New Roman"/>
          <w:sz w:val="24"/>
          <w:szCs w:val="24"/>
        </w:rPr>
        <w:t>Prestation d’heures</w:t>
      </w:r>
      <w:r w:rsidR="00731799" w:rsidRPr="00AC48CD">
        <w:rPr>
          <w:rFonts w:ascii="Times New Roman" w:hAnsi="Times New Roman" w:cs="Times New Roman"/>
          <w:sz w:val="24"/>
          <w:szCs w:val="24"/>
        </w:rPr>
        <w:t xml:space="preserve"> de</w:t>
      </w:r>
      <w:r w:rsidR="00731799" w:rsidRPr="00AC48CD">
        <w:rPr>
          <w:rFonts w:ascii="Times New Roman" w:hAnsi="Times New Roman" w:cs="Times New Roman"/>
          <w:sz w:val="24"/>
          <w:szCs w:val="24"/>
        </w:rPr>
        <w:t xml:space="preserve"> </w:t>
      </w:r>
      <w:r w:rsidR="00731799" w:rsidRPr="00AC48CD">
        <w:rPr>
          <w:rFonts w:ascii="Times New Roman" w:hAnsi="Times New Roman" w:cs="Times New Roman"/>
          <w:sz w:val="24"/>
          <w:szCs w:val="24"/>
        </w:rPr>
        <w:t xml:space="preserve">formation liées </w:t>
      </w:r>
      <w:r w:rsidR="00731799" w:rsidRPr="00AC48CD">
        <w:rPr>
          <w:rFonts w:ascii="Times New Roman" w:hAnsi="Times New Roman" w:cs="Times New Roman"/>
          <w:sz w:val="24"/>
          <w:szCs w:val="24"/>
        </w:rPr>
        <w:t>à des</w:t>
      </w:r>
      <w:r w:rsidR="00731799" w:rsidRPr="00AC48CD">
        <w:rPr>
          <w:rFonts w:ascii="Times New Roman" w:hAnsi="Times New Roman" w:cs="Times New Roman"/>
          <w:sz w:val="24"/>
          <w:szCs w:val="24"/>
        </w:rPr>
        <w:t xml:space="preserve"> périodes d'immersions</w:t>
      </w:r>
      <w:r w:rsidR="00731799" w:rsidRPr="00AC48CD">
        <w:rPr>
          <w:rFonts w:ascii="Times New Roman" w:hAnsi="Times New Roman" w:cs="Times New Roman"/>
          <w:sz w:val="24"/>
          <w:szCs w:val="24"/>
        </w:rPr>
        <w:t>,</w:t>
      </w:r>
      <w:r w:rsidR="00731799" w:rsidRPr="00AC48CD">
        <w:rPr>
          <w:rFonts w:ascii="Times New Roman" w:hAnsi="Times New Roman" w:cs="Times New Roman"/>
          <w:sz w:val="24"/>
          <w:szCs w:val="24"/>
        </w:rPr>
        <w:t xml:space="preserve"> à la</w:t>
      </w:r>
      <w:r w:rsidR="00731799" w:rsidRPr="00AC48CD">
        <w:rPr>
          <w:rFonts w:ascii="Times New Roman" w:hAnsi="Times New Roman" w:cs="Times New Roman"/>
          <w:sz w:val="24"/>
          <w:szCs w:val="24"/>
        </w:rPr>
        <w:t xml:space="preserve"> </w:t>
      </w:r>
      <w:r w:rsidR="00731799" w:rsidRPr="00AC48CD">
        <w:rPr>
          <w:rFonts w:ascii="Times New Roman" w:hAnsi="Times New Roman" w:cs="Times New Roman"/>
          <w:sz w:val="24"/>
          <w:szCs w:val="24"/>
        </w:rPr>
        <w:t>découverte des</w:t>
      </w:r>
      <w:r w:rsidR="00731799" w:rsidRPr="00AC48CD">
        <w:rPr>
          <w:rFonts w:ascii="Times New Roman" w:hAnsi="Times New Roman" w:cs="Times New Roman"/>
          <w:sz w:val="24"/>
          <w:szCs w:val="24"/>
        </w:rPr>
        <w:t xml:space="preserve"> </w:t>
      </w:r>
      <w:r w:rsidR="00731799" w:rsidRPr="00AC48CD">
        <w:rPr>
          <w:rFonts w:ascii="Times New Roman" w:hAnsi="Times New Roman" w:cs="Times New Roman"/>
          <w:sz w:val="24"/>
          <w:szCs w:val="24"/>
        </w:rPr>
        <w:t>métiers</w:t>
      </w:r>
      <w:r w:rsidR="00731799" w:rsidRPr="00AC48CD">
        <w:rPr>
          <w:rFonts w:ascii="Times New Roman" w:hAnsi="Times New Roman" w:cs="Times New Roman"/>
          <w:sz w:val="24"/>
          <w:szCs w:val="24"/>
        </w:rPr>
        <w:t xml:space="preserve"> et </w:t>
      </w:r>
      <w:r w:rsidR="00731799" w:rsidRPr="00AC48CD">
        <w:rPr>
          <w:rFonts w:ascii="Times New Roman" w:hAnsi="Times New Roman" w:cs="Times New Roman"/>
          <w:sz w:val="24"/>
          <w:szCs w:val="24"/>
        </w:rPr>
        <w:t>d'accompagnement</w:t>
      </w:r>
      <w:r w:rsidR="00731799" w:rsidRPr="00AC48CD">
        <w:rPr>
          <w:rFonts w:ascii="Times New Roman" w:hAnsi="Times New Roman" w:cs="Times New Roman"/>
          <w:sz w:val="24"/>
          <w:szCs w:val="24"/>
        </w:rPr>
        <w:t xml:space="preserve"> </w:t>
      </w:r>
      <w:r w:rsidR="00731799" w:rsidRPr="00AC48CD">
        <w:rPr>
          <w:rFonts w:ascii="Times New Roman" w:hAnsi="Times New Roman" w:cs="Times New Roman"/>
          <w:sz w:val="24"/>
          <w:szCs w:val="24"/>
        </w:rPr>
        <w:t>social des jeunes</w:t>
      </w:r>
      <w:r w:rsidR="00731799" w:rsidRPr="00AC48CD">
        <w:rPr>
          <w:rFonts w:ascii="Times New Roman" w:hAnsi="Times New Roman" w:cs="Times New Roman"/>
          <w:sz w:val="24"/>
          <w:szCs w:val="24"/>
        </w:rPr>
        <w:t xml:space="preserve"> </w:t>
      </w:r>
      <w:r w:rsidR="00731799" w:rsidRPr="00AC48CD">
        <w:rPr>
          <w:rFonts w:ascii="Times New Roman" w:hAnsi="Times New Roman" w:cs="Times New Roman"/>
          <w:sz w:val="24"/>
          <w:szCs w:val="24"/>
        </w:rPr>
        <w:t>durant les ateliers</w:t>
      </w:r>
    </w:p>
    <w:p w14:paraId="142C4636" w14:textId="77777777" w:rsidR="00AC48CD" w:rsidRDefault="00AC48CD" w:rsidP="00AC48CD">
      <w:pPr>
        <w:autoSpaceDE w:val="0"/>
        <w:autoSpaceDN w:val="0"/>
        <w:adjustRightInd w:val="0"/>
        <w:spacing w:after="0" w:line="240" w:lineRule="auto"/>
        <w:jc w:val="both"/>
        <w:rPr>
          <w:rFonts w:ascii="Times New Roman" w:hAnsi="Times New Roman" w:cs="Times New Roman"/>
          <w:b/>
          <w:bCs/>
          <w:color w:val="00000A"/>
          <w:sz w:val="24"/>
          <w:szCs w:val="24"/>
        </w:rPr>
      </w:pPr>
    </w:p>
    <w:p w14:paraId="11FC5E4D" w14:textId="2524E9DB" w:rsidR="00B910AC" w:rsidRPr="00AC48CD" w:rsidRDefault="008C5CFB" w:rsidP="00AC48C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Objectifs :</w:t>
      </w:r>
    </w:p>
    <w:p w14:paraId="343384B6" w14:textId="75D8D7BE" w:rsidR="008C5CFB" w:rsidRPr="00AC48CD" w:rsidRDefault="008C5CFB" w:rsidP="000C743D">
      <w:pPr>
        <w:autoSpaceDE w:val="0"/>
        <w:autoSpaceDN w:val="0"/>
        <w:adjustRightInd w:val="0"/>
        <w:spacing w:after="0" w:line="240" w:lineRule="auto"/>
        <w:jc w:val="both"/>
        <w:rPr>
          <w:rFonts w:ascii="Times New Roman" w:hAnsi="Times New Roman" w:cs="Times New Roman"/>
          <w:sz w:val="24"/>
          <w:szCs w:val="24"/>
        </w:rPr>
      </w:pPr>
      <w:r w:rsidRPr="00AC48CD">
        <w:rPr>
          <w:rFonts w:ascii="Times New Roman" w:hAnsi="Times New Roman" w:cs="Times New Roman"/>
          <w:sz w:val="24"/>
          <w:szCs w:val="24"/>
        </w:rPr>
        <w:t>Au choix selon les situations individuelles, l'objectif est de tester, découvrir de nouveaux métiers, acquérir de nouvelles compétences, valider son expérience professionnelle</w:t>
      </w:r>
    </w:p>
    <w:p w14:paraId="5CD17F7D" w14:textId="77777777" w:rsidR="00902E97" w:rsidRPr="00AC48CD" w:rsidRDefault="008C5CFB" w:rsidP="000C743D">
      <w:pPr>
        <w:autoSpaceDE w:val="0"/>
        <w:autoSpaceDN w:val="0"/>
        <w:adjustRightInd w:val="0"/>
        <w:spacing w:after="0" w:line="240" w:lineRule="auto"/>
        <w:jc w:val="both"/>
        <w:rPr>
          <w:rFonts w:ascii="Times New Roman" w:hAnsi="Times New Roman" w:cs="Times New Roman"/>
          <w:sz w:val="24"/>
          <w:szCs w:val="24"/>
        </w:rPr>
      </w:pPr>
      <w:r w:rsidRPr="00AC48CD">
        <w:rPr>
          <w:rFonts w:ascii="Times New Roman" w:hAnsi="Times New Roman" w:cs="Times New Roman"/>
          <w:sz w:val="24"/>
          <w:szCs w:val="24"/>
        </w:rPr>
        <w:lastRenderedPageBreak/>
        <w:t>Cette phase de découverte des métiers doit permettre de confronter ses projections et représentations en situation réelle par le biais d'une mise en situation professionnelle de découverte d'un secteur ou d'un métier</w:t>
      </w:r>
    </w:p>
    <w:p w14:paraId="32B38039" w14:textId="397213CB" w:rsidR="008C5CFB" w:rsidRPr="00AC48CD" w:rsidRDefault="00902E97" w:rsidP="000C743D">
      <w:pPr>
        <w:autoSpaceDE w:val="0"/>
        <w:autoSpaceDN w:val="0"/>
        <w:adjustRightInd w:val="0"/>
        <w:spacing w:after="0" w:line="240" w:lineRule="auto"/>
        <w:jc w:val="both"/>
        <w:rPr>
          <w:rFonts w:ascii="Times New Roman" w:hAnsi="Times New Roman" w:cs="Times New Roman"/>
          <w:sz w:val="24"/>
          <w:szCs w:val="24"/>
        </w:rPr>
      </w:pPr>
      <w:r w:rsidRPr="00AC48CD">
        <w:rPr>
          <w:rFonts w:ascii="Times New Roman" w:hAnsi="Times New Roman" w:cs="Times New Roman"/>
          <w:sz w:val="24"/>
          <w:szCs w:val="24"/>
        </w:rPr>
        <w:t>Il s’agit de mettre en œuvre :</w:t>
      </w:r>
      <w:r w:rsidR="008C5CFB" w:rsidRPr="00AC48CD">
        <w:rPr>
          <w:rFonts w:ascii="Times New Roman" w:hAnsi="Times New Roman" w:cs="Times New Roman"/>
          <w:sz w:val="24"/>
          <w:szCs w:val="24"/>
        </w:rPr>
        <w:t xml:space="preserve"> </w:t>
      </w:r>
      <w:r w:rsidRPr="00AC48CD">
        <w:rPr>
          <w:rFonts w:ascii="Times New Roman" w:hAnsi="Times New Roman" w:cs="Times New Roman"/>
          <w:sz w:val="24"/>
          <w:szCs w:val="24"/>
        </w:rPr>
        <w:t xml:space="preserve">des </w:t>
      </w:r>
      <w:r w:rsidR="008C5CFB" w:rsidRPr="00AC48CD">
        <w:rPr>
          <w:rFonts w:ascii="Times New Roman" w:hAnsi="Times New Roman" w:cs="Times New Roman"/>
          <w:sz w:val="24"/>
          <w:szCs w:val="24"/>
        </w:rPr>
        <w:t xml:space="preserve">ateliers de découverte des métiers </w:t>
      </w:r>
      <w:r w:rsidRPr="00AC48CD">
        <w:rPr>
          <w:rFonts w:ascii="Times New Roman" w:hAnsi="Times New Roman" w:cs="Times New Roman"/>
          <w:sz w:val="24"/>
          <w:szCs w:val="24"/>
        </w:rPr>
        <w:t xml:space="preserve">- des mises en situation dans les </w:t>
      </w:r>
      <w:r w:rsidR="008C5CFB" w:rsidRPr="00AC48CD">
        <w:rPr>
          <w:rFonts w:ascii="Times New Roman" w:hAnsi="Times New Roman" w:cs="Times New Roman"/>
          <w:sz w:val="24"/>
          <w:szCs w:val="24"/>
        </w:rPr>
        <w:t>école</w:t>
      </w:r>
      <w:r w:rsidRPr="00AC48CD">
        <w:rPr>
          <w:rFonts w:ascii="Times New Roman" w:hAnsi="Times New Roman" w:cs="Times New Roman"/>
          <w:sz w:val="24"/>
          <w:szCs w:val="24"/>
        </w:rPr>
        <w:t>s</w:t>
      </w:r>
      <w:r w:rsidR="008C5CFB" w:rsidRPr="00AC48CD">
        <w:rPr>
          <w:rFonts w:ascii="Times New Roman" w:hAnsi="Times New Roman" w:cs="Times New Roman"/>
          <w:sz w:val="24"/>
          <w:szCs w:val="24"/>
        </w:rPr>
        <w:t xml:space="preserve"> de production, </w:t>
      </w:r>
      <w:r w:rsidRPr="00AC48CD">
        <w:rPr>
          <w:rFonts w:ascii="Times New Roman" w:hAnsi="Times New Roman" w:cs="Times New Roman"/>
          <w:sz w:val="24"/>
          <w:szCs w:val="24"/>
        </w:rPr>
        <w:t xml:space="preserve">des </w:t>
      </w:r>
      <w:r w:rsidR="008C5CFB" w:rsidRPr="00AC48CD">
        <w:rPr>
          <w:rFonts w:ascii="Times New Roman" w:hAnsi="Times New Roman" w:cs="Times New Roman"/>
          <w:sz w:val="24"/>
          <w:szCs w:val="24"/>
        </w:rPr>
        <w:t xml:space="preserve">ateliers par </w:t>
      </w:r>
      <w:r w:rsidRPr="00AC48CD">
        <w:rPr>
          <w:rFonts w:ascii="Times New Roman" w:hAnsi="Times New Roman" w:cs="Times New Roman"/>
          <w:sz w:val="24"/>
          <w:szCs w:val="24"/>
        </w:rPr>
        <w:t>domaine, des périodes</w:t>
      </w:r>
      <w:r w:rsidR="008C5CFB" w:rsidRPr="00AC48CD">
        <w:rPr>
          <w:rFonts w:ascii="Times New Roman" w:hAnsi="Times New Roman" w:cs="Times New Roman"/>
          <w:sz w:val="24"/>
          <w:szCs w:val="24"/>
        </w:rPr>
        <w:t xml:space="preserve"> d'intérim, </w:t>
      </w:r>
      <w:r w:rsidRPr="00AC48CD">
        <w:rPr>
          <w:rFonts w:ascii="Times New Roman" w:hAnsi="Times New Roman" w:cs="Times New Roman"/>
          <w:sz w:val="24"/>
          <w:szCs w:val="24"/>
        </w:rPr>
        <w:t xml:space="preserve">et des </w:t>
      </w:r>
      <w:r w:rsidR="008C5CFB" w:rsidRPr="00AC48CD">
        <w:rPr>
          <w:rFonts w:ascii="Times New Roman" w:hAnsi="Times New Roman" w:cs="Times New Roman"/>
          <w:sz w:val="24"/>
          <w:szCs w:val="24"/>
        </w:rPr>
        <w:t>étapes de mises en situations professionnelles en contrat aidés etc.</w:t>
      </w:r>
    </w:p>
    <w:p w14:paraId="1FCC4005" w14:textId="16CCF447" w:rsidR="008C5CFB" w:rsidRPr="00AC48CD" w:rsidRDefault="00902E97" w:rsidP="000C743D">
      <w:pPr>
        <w:autoSpaceDE w:val="0"/>
        <w:autoSpaceDN w:val="0"/>
        <w:adjustRightInd w:val="0"/>
        <w:spacing w:after="0" w:line="240" w:lineRule="auto"/>
        <w:jc w:val="both"/>
        <w:rPr>
          <w:rFonts w:ascii="Times New Roman" w:hAnsi="Times New Roman" w:cs="Times New Roman"/>
          <w:sz w:val="24"/>
          <w:szCs w:val="24"/>
        </w:rPr>
      </w:pPr>
      <w:r w:rsidRPr="00AC48CD">
        <w:rPr>
          <w:rFonts w:ascii="Times New Roman" w:hAnsi="Times New Roman" w:cs="Times New Roman"/>
          <w:sz w:val="24"/>
          <w:szCs w:val="24"/>
        </w:rPr>
        <w:t xml:space="preserve">Ce module doit permettre aux participants de se </w:t>
      </w:r>
      <w:r w:rsidR="006C3175" w:rsidRPr="00AC48CD">
        <w:rPr>
          <w:rFonts w:ascii="Times New Roman" w:hAnsi="Times New Roman" w:cs="Times New Roman"/>
          <w:sz w:val="24"/>
          <w:szCs w:val="24"/>
        </w:rPr>
        <w:t>positionner sur</w:t>
      </w:r>
      <w:r w:rsidRPr="00AC48CD">
        <w:rPr>
          <w:rFonts w:ascii="Times New Roman" w:hAnsi="Times New Roman" w:cs="Times New Roman"/>
          <w:sz w:val="24"/>
          <w:szCs w:val="24"/>
        </w:rPr>
        <w:t xml:space="preserve"> un métier défini et de s’approprier toutes les conditions de réalisation en termes de formation pour accéder à une formation qualifiante.</w:t>
      </w:r>
    </w:p>
    <w:p w14:paraId="03C2C9F7" w14:textId="77777777" w:rsidR="008A36B3" w:rsidRPr="00AC48CD" w:rsidRDefault="008A36B3" w:rsidP="000C743D">
      <w:pPr>
        <w:autoSpaceDE w:val="0"/>
        <w:autoSpaceDN w:val="0"/>
        <w:adjustRightInd w:val="0"/>
        <w:spacing w:after="0" w:line="240" w:lineRule="auto"/>
        <w:jc w:val="both"/>
        <w:rPr>
          <w:rFonts w:ascii="Times New Roman" w:hAnsi="Times New Roman" w:cs="Times New Roman"/>
          <w:sz w:val="24"/>
          <w:szCs w:val="24"/>
        </w:rPr>
      </w:pPr>
    </w:p>
    <w:p w14:paraId="61E7383F" w14:textId="63F48599" w:rsidR="00D9433D" w:rsidRPr="00AC48CD" w:rsidRDefault="00693677"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b/>
          <w:bCs/>
          <w:sz w:val="24"/>
          <w:szCs w:val="24"/>
        </w:rPr>
        <w:t xml:space="preserve">Module </w:t>
      </w:r>
      <w:r w:rsidR="00731799" w:rsidRPr="00AC48CD">
        <w:rPr>
          <w:rFonts w:ascii="Times New Roman" w:hAnsi="Times New Roman" w:cs="Times New Roman"/>
          <w:b/>
          <w:bCs/>
          <w:sz w:val="24"/>
          <w:szCs w:val="24"/>
        </w:rPr>
        <w:t>2</w:t>
      </w:r>
      <w:r w:rsidRPr="00AC48CD">
        <w:rPr>
          <w:rFonts w:ascii="Times New Roman" w:hAnsi="Times New Roman" w:cs="Times New Roman"/>
          <w:sz w:val="24"/>
          <w:szCs w:val="24"/>
        </w:rPr>
        <w:t xml:space="preserve"> : </w:t>
      </w:r>
      <w:bookmarkStart w:id="0" w:name="_Hlk33688802"/>
      <w:r w:rsidR="00D9433D" w:rsidRPr="00AC48CD">
        <w:rPr>
          <w:rFonts w:ascii="Times New Roman" w:hAnsi="Times New Roman" w:cs="Times New Roman"/>
          <w:b/>
          <w:bCs/>
          <w:sz w:val="24"/>
          <w:szCs w:val="24"/>
        </w:rPr>
        <w:t>Prestation</w:t>
      </w:r>
      <w:r w:rsidR="00D9433D" w:rsidRPr="00AC48CD">
        <w:rPr>
          <w:rFonts w:ascii="Times New Roman" w:hAnsi="Times New Roman" w:cs="Times New Roman"/>
          <w:b/>
          <w:bCs/>
          <w:sz w:val="24"/>
          <w:szCs w:val="24"/>
        </w:rPr>
        <w:t xml:space="preserve"> </w:t>
      </w:r>
      <w:r w:rsidR="00D9433D" w:rsidRPr="00AC48CD">
        <w:rPr>
          <w:rFonts w:ascii="Times New Roman" w:hAnsi="Times New Roman" w:cs="Times New Roman"/>
          <w:b/>
          <w:bCs/>
          <w:sz w:val="24"/>
          <w:szCs w:val="24"/>
        </w:rPr>
        <w:t>dans le</w:t>
      </w:r>
      <w:r w:rsidR="00D9433D" w:rsidRPr="00AC48CD">
        <w:rPr>
          <w:rFonts w:ascii="Times New Roman" w:hAnsi="Times New Roman" w:cs="Times New Roman"/>
          <w:b/>
          <w:bCs/>
          <w:sz w:val="24"/>
          <w:szCs w:val="24"/>
        </w:rPr>
        <w:t xml:space="preserve"> </w:t>
      </w:r>
      <w:r w:rsidR="00D9433D" w:rsidRPr="00AC48CD">
        <w:rPr>
          <w:rFonts w:ascii="Times New Roman" w:hAnsi="Times New Roman" w:cs="Times New Roman"/>
          <w:b/>
          <w:bCs/>
          <w:sz w:val="24"/>
          <w:szCs w:val="24"/>
        </w:rPr>
        <w:t>domaine de</w:t>
      </w:r>
      <w:r w:rsidR="00D9433D" w:rsidRPr="00AC48CD">
        <w:rPr>
          <w:rFonts w:ascii="Times New Roman" w:hAnsi="Times New Roman" w:cs="Times New Roman"/>
          <w:b/>
          <w:bCs/>
          <w:sz w:val="24"/>
          <w:szCs w:val="24"/>
        </w:rPr>
        <w:t xml:space="preserve"> </w:t>
      </w:r>
      <w:r w:rsidR="00D9433D" w:rsidRPr="00AC48CD">
        <w:rPr>
          <w:rFonts w:ascii="Times New Roman" w:hAnsi="Times New Roman" w:cs="Times New Roman"/>
          <w:b/>
          <w:bCs/>
          <w:sz w:val="24"/>
          <w:szCs w:val="24"/>
        </w:rPr>
        <w:t>l'ingénierie de</w:t>
      </w:r>
      <w:r w:rsidR="00D9433D" w:rsidRPr="00AC48CD">
        <w:rPr>
          <w:rFonts w:ascii="Times New Roman" w:hAnsi="Times New Roman" w:cs="Times New Roman"/>
          <w:b/>
          <w:bCs/>
          <w:sz w:val="24"/>
          <w:szCs w:val="24"/>
        </w:rPr>
        <w:t xml:space="preserve"> </w:t>
      </w:r>
      <w:r w:rsidR="00D9433D" w:rsidRPr="00AC48CD">
        <w:rPr>
          <w:rFonts w:ascii="Times New Roman" w:hAnsi="Times New Roman" w:cs="Times New Roman"/>
          <w:b/>
          <w:bCs/>
          <w:sz w:val="24"/>
          <w:szCs w:val="24"/>
        </w:rPr>
        <w:t>formation</w:t>
      </w:r>
      <w:bookmarkEnd w:id="0"/>
    </w:p>
    <w:p w14:paraId="36B63C50" w14:textId="08349AF6"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p>
    <w:p w14:paraId="0436AB75" w14:textId="06E52CD2"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Le</w:t>
      </w:r>
      <w:r w:rsidRPr="00AC48CD">
        <w:rPr>
          <w:rFonts w:ascii="Times New Roman" w:hAnsi="Times New Roman" w:cs="Times New Roman"/>
          <w:sz w:val="24"/>
          <w:szCs w:val="24"/>
        </w:rPr>
        <w:t xml:space="preserve"> projet est conçu comme une expérimentation qui a vocation à répondre à un besoin nouveau et à mettre</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en oeuvre une réponse nouvelle qui apporte de la valeur ajoutée par rapport à un besoin. Afin d'assurer la pertinence et</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l'efficacité de l'opération, le projet prévoit de faire appel à des organismes spécialisés pour accompagner notre organisme dans</w:t>
      </w:r>
      <w:r w:rsidRPr="00AC48CD">
        <w:rPr>
          <w:rFonts w:ascii="Times New Roman" w:hAnsi="Times New Roman" w:cs="Times New Roman"/>
          <w:sz w:val="24"/>
          <w:szCs w:val="24"/>
        </w:rPr>
        <w:t xml:space="preserve"> </w:t>
      </w:r>
      <w:r w:rsidRPr="00AC48CD">
        <w:rPr>
          <w:rFonts w:ascii="Times New Roman" w:hAnsi="Times New Roman" w:cs="Times New Roman"/>
          <w:sz w:val="24"/>
          <w:szCs w:val="24"/>
        </w:rPr>
        <w:t xml:space="preserve">les champs </w:t>
      </w:r>
      <w:r w:rsidRPr="00AC48CD">
        <w:rPr>
          <w:rFonts w:ascii="Times New Roman" w:hAnsi="Times New Roman" w:cs="Times New Roman"/>
          <w:sz w:val="24"/>
          <w:szCs w:val="24"/>
        </w:rPr>
        <w:t>suivants :</w:t>
      </w:r>
    </w:p>
    <w:p w14:paraId="405C55F6" w14:textId="325EED06"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 xml:space="preserve">Organisme prestataire dans le domaine de l'ingénierie de </w:t>
      </w:r>
      <w:r w:rsidRPr="00AC48CD">
        <w:rPr>
          <w:rFonts w:ascii="Times New Roman" w:hAnsi="Times New Roman" w:cs="Times New Roman"/>
          <w:sz w:val="24"/>
          <w:szCs w:val="24"/>
        </w:rPr>
        <w:t>formation :</w:t>
      </w:r>
    </w:p>
    <w:p w14:paraId="315A8986"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Construction, élaboration et suivi qualitatif de l'opération</w:t>
      </w:r>
    </w:p>
    <w:p w14:paraId="795A9445"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Développement et promotion de l'opération auprès des partenaires financiers et des acteurs de terrain</w:t>
      </w:r>
    </w:p>
    <w:p w14:paraId="22F71CEB"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Suivi et évaluation de la pertinence de la réponse apportée avec la mise en oeuvre d'ajustements en cas de besoin</w:t>
      </w:r>
    </w:p>
    <w:p w14:paraId="7D1D34F7"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Mesure de l'impact du projet sur les participants, l'organisme et les équipes pédagogiques</w:t>
      </w:r>
    </w:p>
    <w:p w14:paraId="6485E083"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Vérification de la conformité du projet en fonction des objectifs prévus</w:t>
      </w:r>
    </w:p>
    <w:p w14:paraId="7F02FA4C"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Mesure des risques et des incertitudes à lever pour mettre au point la réponse envisagée</w:t>
      </w:r>
    </w:p>
    <w:p w14:paraId="3049275A"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Développement et communication de l'opération à l'échelle du territoire concerné mais aussi sur d'autres territoires</w:t>
      </w:r>
    </w:p>
    <w:p w14:paraId="01777759" w14:textId="77777777"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Aide au suivi administratif et financier de l'opération</w:t>
      </w:r>
    </w:p>
    <w:p w14:paraId="6529974C" w14:textId="63CC26ED" w:rsidR="00D9433D" w:rsidRPr="00AC48CD" w:rsidRDefault="00D9433D" w:rsidP="00D9433D">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sz w:val="24"/>
          <w:szCs w:val="24"/>
        </w:rPr>
        <w:t>Capitalisation, diffusion</w:t>
      </w:r>
      <w:r w:rsidRPr="00AC48CD">
        <w:rPr>
          <w:rFonts w:ascii="Times New Roman" w:hAnsi="Times New Roman" w:cs="Times New Roman"/>
          <w:sz w:val="24"/>
          <w:szCs w:val="24"/>
        </w:rPr>
        <w:t xml:space="preserve"> et dissémination des résultats de </w:t>
      </w:r>
      <w:r w:rsidRPr="00AC48CD">
        <w:rPr>
          <w:rFonts w:ascii="Times New Roman" w:hAnsi="Times New Roman" w:cs="Times New Roman"/>
          <w:sz w:val="24"/>
          <w:szCs w:val="24"/>
        </w:rPr>
        <w:t>l’opération</w:t>
      </w:r>
    </w:p>
    <w:p w14:paraId="09D50C5C" w14:textId="77777777" w:rsidR="004F663C" w:rsidRPr="00AC48CD" w:rsidRDefault="004F663C" w:rsidP="000C743D">
      <w:pPr>
        <w:autoSpaceDE w:val="0"/>
        <w:autoSpaceDN w:val="0"/>
        <w:adjustRightInd w:val="0"/>
        <w:spacing w:after="0" w:line="240" w:lineRule="auto"/>
        <w:jc w:val="both"/>
        <w:rPr>
          <w:rFonts w:ascii="Times New Roman" w:hAnsi="Times New Roman" w:cs="Times New Roman"/>
          <w:b/>
          <w:bCs/>
          <w:color w:val="00000A"/>
          <w:sz w:val="24"/>
          <w:szCs w:val="24"/>
        </w:rPr>
      </w:pPr>
    </w:p>
    <w:p w14:paraId="7486FCB7" w14:textId="3C513077" w:rsidR="00030DF3" w:rsidRPr="00AC48CD" w:rsidRDefault="00B910AC"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
          <w:bCs/>
          <w:color w:val="00000A"/>
          <w:sz w:val="24"/>
          <w:szCs w:val="24"/>
        </w:rPr>
        <w:t>4</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La période de réalisation et la durée des modules</w:t>
      </w:r>
    </w:p>
    <w:p w14:paraId="7999FD2D" w14:textId="0B366ADF" w:rsidR="00030DF3" w:rsidRPr="00AC48CD" w:rsidRDefault="00030DF3" w:rsidP="000C743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
          <w:bCs/>
          <w:color w:val="00000A"/>
          <w:sz w:val="24"/>
          <w:szCs w:val="24"/>
        </w:rPr>
        <w:t>Module 1</w:t>
      </w:r>
      <w:r w:rsidR="0018215F" w:rsidRPr="00AC48CD">
        <w:rPr>
          <w:rFonts w:ascii="Times New Roman" w:hAnsi="Times New Roman" w:cs="Times New Roman"/>
          <w:b/>
          <w:bCs/>
          <w:color w:val="00000A"/>
          <w:sz w:val="24"/>
          <w:szCs w:val="24"/>
        </w:rPr>
        <w:t xml:space="preserve"> : </w:t>
      </w:r>
      <w:r w:rsidR="0018215F" w:rsidRPr="00AC48CD">
        <w:rPr>
          <w:rFonts w:ascii="Times New Roman" w:hAnsi="Times New Roman" w:cs="Times New Roman"/>
          <w:b/>
          <w:bCs/>
          <w:sz w:val="24"/>
          <w:szCs w:val="24"/>
        </w:rPr>
        <w:t>Atelier de découverte des métiers</w:t>
      </w:r>
    </w:p>
    <w:p w14:paraId="23929B90" w14:textId="30683F3E" w:rsidR="00030DF3" w:rsidRPr="00AC48CD" w:rsidRDefault="00030DF3" w:rsidP="000C743D">
      <w:pPr>
        <w:pStyle w:val="Paragraphedeliste"/>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Période de réalisation : </w:t>
      </w:r>
      <w:r w:rsidR="0018215F" w:rsidRPr="00AC48CD">
        <w:rPr>
          <w:rFonts w:ascii="Times New Roman" w:hAnsi="Times New Roman" w:cs="Times New Roman"/>
          <w:bCs/>
          <w:color w:val="00000A"/>
          <w:sz w:val="24"/>
          <w:szCs w:val="24"/>
        </w:rPr>
        <w:t>Avril 2020 à Décembre 2020</w:t>
      </w:r>
    </w:p>
    <w:p w14:paraId="6761FA63" w14:textId="43D9330E" w:rsidR="00D9433D" w:rsidRPr="00AC48CD" w:rsidRDefault="00030DF3" w:rsidP="00D9433D">
      <w:pPr>
        <w:pStyle w:val="Paragraphedeliste"/>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Durée du module : </w:t>
      </w:r>
      <w:r w:rsidR="00D9433D" w:rsidRPr="00AC48CD">
        <w:rPr>
          <w:rFonts w:ascii="Times New Roman" w:hAnsi="Times New Roman" w:cs="Times New Roman"/>
          <w:bCs/>
          <w:color w:val="00000A"/>
          <w:sz w:val="24"/>
          <w:szCs w:val="24"/>
        </w:rPr>
        <w:t xml:space="preserve"> 3</w:t>
      </w:r>
      <w:r w:rsidR="00D9433D" w:rsidRPr="00AC48CD">
        <w:rPr>
          <w:rFonts w:ascii="Times New Roman" w:hAnsi="Times New Roman" w:cs="Times New Roman"/>
          <w:bCs/>
          <w:color w:val="00000A"/>
          <w:sz w:val="24"/>
          <w:szCs w:val="24"/>
        </w:rPr>
        <w:t xml:space="preserve"> </w:t>
      </w:r>
      <w:r w:rsidR="00D9433D" w:rsidRPr="00AC48CD">
        <w:rPr>
          <w:rFonts w:ascii="Times New Roman" w:hAnsi="Times New Roman" w:cs="Times New Roman"/>
          <w:bCs/>
          <w:color w:val="00000A"/>
          <w:sz w:val="24"/>
          <w:szCs w:val="24"/>
        </w:rPr>
        <w:t>jours x 8</w:t>
      </w:r>
      <w:r w:rsidR="00636C4F" w:rsidRPr="00AC48CD">
        <w:rPr>
          <w:rFonts w:ascii="Times New Roman" w:hAnsi="Times New Roman" w:cs="Times New Roman"/>
          <w:bCs/>
          <w:color w:val="00000A"/>
          <w:sz w:val="24"/>
          <w:szCs w:val="24"/>
        </w:rPr>
        <w:t xml:space="preserve"> </w:t>
      </w:r>
      <w:r w:rsidR="00D9433D" w:rsidRPr="00AC48CD">
        <w:rPr>
          <w:rFonts w:ascii="Times New Roman" w:hAnsi="Times New Roman" w:cs="Times New Roman"/>
          <w:bCs/>
          <w:color w:val="00000A"/>
          <w:sz w:val="24"/>
          <w:szCs w:val="24"/>
        </w:rPr>
        <w:t>heures= 24</w:t>
      </w:r>
      <w:r w:rsidR="00D9433D" w:rsidRPr="00AC48CD">
        <w:rPr>
          <w:rFonts w:ascii="Times New Roman" w:hAnsi="Times New Roman" w:cs="Times New Roman"/>
          <w:bCs/>
          <w:color w:val="00000A"/>
          <w:sz w:val="24"/>
          <w:szCs w:val="24"/>
        </w:rPr>
        <w:t xml:space="preserve"> </w:t>
      </w:r>
      <w:r w:rsidR="00D9433D" w:rsidRPr="00AC48CD">
        <w:rPr>
          <w:rFonts w:ascii="Times New Roman" w:hAnsi="Times New Roman" w:cs="Times New Roman"/>
          <w:bCs/>
          <w:color w:val="00000A"/>
          <w:sz w:val="24"/>
          <w:szCs w:val="24"/>
        </w:rPr>
        <w:t>heures</w:t>
      </w:r>
    </w:p>
    <w:p w14:paraId="056A64DC" w14:textId="12E0270C" w:rsidR="00D9433D" w:rsidRPr="00AC48CD" w:rsidRDefault="00D9433D" w:rsidP="00D9433D">
      <w:pPr>
        <w:pStyle w:val="Paragraphedeliste"/>
        <w:jc w:val="both"/>
        <w:rPr>
          <w:rFonts w:ascii="Times New Roman" w:hAnsi="Times New Roman" w:cs="Times New Roman"/>
          <w:bCs/>
          <w:color w:val="00000A"/>
          <w:sz w:val="24"/>
          <w:szCs w:val="24"/>
        </w:rPr>
      </w:pPr>
      <w:r w:rsidRPr="00D9433D">
        <w:rPr>
          <w:rFonts w:ascii="Times New Roman" w:hAnsi="Times New Roman" w:cs="Times New Roman"/>
          <w:bCs/>
          <w:color w:val="00000A"/>
          <w:sz w:val="24"/>
          <w:szCs w:val="24"/>
        </w:rPr>
        <w:t>Nombre d</w:t>
      </w:r>
      <w:r w:rsidRPr="00AC48CD">
        <w:rPr>
          <w:rFonts w:ascii="Times New Roman" w:hAnsi="Times New Roman" w:cs="Times New Roman"/>
          <w:bCs/>
          <w:color w:val="00000A"/>
          <w:sz w:val="24"/>
          <w:szCs w:val="24"/>
        </w:rPr>
        <w:t xml:space="preserve">e </w:t>
      </w:r>
      <w:r w:rsidRPr="00AC48CD">
        <w:rPr>
          <w:rFonts w:ascii="Times New Roman" w:hAnsi="Times New Roman" w:cs="Times New Roman"/>
          <w:bCs/>
          <w:color w:val="00000A"/>
          <w:sz w:val="24"/>
          <w:szCs w:val="24"/>
        </w:rPr>
        <w:t>jeunes</w:t>
      </w:r>
      <w:r w:rsidRPr="00AC48CD">
        <w:rPr>
          <w:rFonts w:ascii="Times New Roman" w:hAnsi="Times New Roman" w:cs="Times New Roman"/>
          <w:bCs/>
          <w:color w:val="00000A"/>
          <w:sz w:val="24"/>
          <w:szCs w:val="24"/>
        </w:rPr>
        <w:t xml:space="preserve"> </w:t>
      </w:r>
      <w:r w:rsidRPr="00AC48CD">
        <w:rPr>
          <w:rFonts w:ascii="Times New Roman" w:hAnsi="Times New Roman" w:cs="Times New Roman"/>
          <w:bCs/>
          <w:color w:val="00000A"/>
          <w:sz w:val="24"/>
          <w:szCs w:val="24"/>
        </w:rPr>
        <w:t>prévus : 100</w:t>
      </w:r>
    </w:p>
    <w:p w14:paraId="4A66B2A9" w14:textId="2D87B60A" w:rsidR="00030DF3" w:rsidRPr="00AC48CD" w:rsidRDefault="00D9433D" w:rsidP="00D9433D">
      <w:pPr>
        <w:pStyle w:val="Paragraphedeliste"/>
        <w:jc w:val="both"/>
        <w:rPr>
          <w:rFonts w:ascii="Times New Roman" w:hAnsi="Times New Roman" w:cs="Times New Roman"/>
          <w:bCs/>
          <w:color w:val="00000A"/>
          <w:sz w:val="24"/>
          <w:szCs w:val="24"/>
        </w:rPr>
      </w:pPr>
      <w:r w:rsidRPr="00D9433D">
        <w:rPr>
          <w:rFonts w:ascii="Times New Roman" w:hAnsi="Times New Roman" w:cs="Times New Roman"/>
          <w:bCs/>
          <w:color w:val="00000A"/>
          <w:sz w:val="24"/>
          <w:szCs w:val="24"/>
        </w:rPr>
        <w:t xml:space="preserve">Soit au </w:t>
      </w:r>
      <w:r w:rsidRPr="00AC48CD">
        <w:rPr>
          <w:rFonts w:ascii="Times New Roman" w:hAnsi="Times New Roman" w:cs="Times New Roman"/>
          <w:bCs/>
          <w:color w:val="00000A"/>
          <w:sz w:val="24"/>
          <w:szCs w:val="24"/>
        </w:rPr>
        <w:t>total :</w:t>
      </w:r>
      <w:r w:rsidRPr="00AC48CD">
        <w:rPr>
          <w:rFonts w:ascii="Times New Roman" w:hAnsi="Times New Roman" w:cs="Times New Roman"/>
          <w:bCs/>
          <w:color w:val="00000A"/>
          <w:sz w:val="24"/>
          <w:szCs w:val="24"/>
        </w:rPr>
        <w:t xml:space="preserve"> 24 heures x100 jeunes </w:t>
      </w:r>
      <w:r w:rsidR="00636C4F" w:rsidRPr="00AC48CD">
        <w:rPr>
          <w:rFonts w:ascii="Times New Roman" w:hAnsi="Times New Roman" w:cs="Times New Roman"/>
          <w:bCs/>
          <w:color w:val="00000A"/>
          <w:sz w:val="24"/>
          <w:szCs w:val="24"/>
        </w:rPr>
        <w:t xml:space="preserve">= 2 400 heures </w:t>
      </w:r>
    </w:p>
    <w:p w14:paraId="2E9C3FF2" w14:textId="77777777" w:rsidR="006C3175" w:rsidRPr="00AC48CD" w:rsidRDefault="006C3175" w:rsidP="000C743D">
      <w:pPr>
        <w:pStyle w:val="Paragraphedeliste"/>
        <w:autoSpaceDE w:val="0"/>
        <w:autoSpaceDN w:val="0"/>
        <w:adjustRightInd w:val="0"/>
        <w:spacing w:after="0" w:line="240" w:lineRule="auto"/>
        <w:jc w:val="both"/>
        <w:rPr>
          <w:rFonts w:ascii="Times New Roman" w:hAnsi="Times New Roman" w:cs="Times New Roman"/>
          <w:bCs/>
          <w:color w:val="00000A"/>
          <w:sz w:val="24"/>
          <w:szCs w:val="24"/>
        </w:rPr>
      </w:pPr>
    </w:p>
    <w:p w14:paraId="264D0FDE" w14:textId="52320209" w:rsidR="00D9433D" w:rsidRPr="00AC48CD" w:rsidRDefault="0018215F" w:rsidP="000C743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
          <w:bCs/>
          <w:sz w:val="24"/>
          <w:szCs w:val="24"/>
        </w:rPr>
        <w:t xml:space="preserve">Module 2 : </w:t>
      </w:r>
      <w:bookmarkStart w:id="1" w:name="_Hlk33605431"/>
      <w:r w:rsidR="00D9433D" w:rsidRPr="00AC48CD">
        <w:rPr>
          <w:rFonts w:ascii="Times New Roman" w:hAnsi="Times New Roman" w:cs="Times New Roman"/>
          <w:b/>
          <w:bCs/>
          <w:sz w:val="24"/>
          <w:szCs w:val="24"/>
        </w:rPr>
        <w:t>Prestation dans le domaine de l'ingénierie de formation</w:t>
      </w:r>
    </w:p>
    <w:p w14:paraId="61D9F7A3" w14:textId="0DBCFD46" w:rsidR="0018215F" w:rsidRPr="00AC48CD" w:rsidRDefault="0018215F" w:rsidP="00D9433D">
      <w:pPr>
        <w:pStyle w:val="Paragraphedeliste"/>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Période de réalisation : Avril 2020 à Décembre 2020</w:t>
      </w:r>
    </w:p>
    <w:p w14:paraId="01FE0594" w14:textId="6384F19A" w:rsidR="0018215F" w:rsidRPr="00AC48CD" w:rsidRDefault="0018215F" w:rsidP="000C743D">
      <w:pPr>
        <w:pStyle w:val="Paragraphedeliste"/>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Durée du module : </w:t>
      </w:r>
      <w:r w:rsidR="00581369" w:rsidRPr="00AC48CD">
        <w:rPr>
          <w:rFonts w:ascii="Times New Roman" w:hAnsi="Times New Roman" w:cs="Times New Roman"/>
          <w:bCs/>
          <w:color w:val="00000A"/>
          <w:sz w:val="24"/>
          <w:szCs w:val="24"/>
        </w:rPr>
        <w:t>15 jours</w:t>
      </w:r>
    </w:p>
    <w:bookmarkEnd w:id="1"/>
    <w:p w14:paraId="3A758091" w14:textId="77777777" w:rsidR="00D9433D" w:rsidRPr="00AC48CD" w:rsidRDefault="00D9433D" w:rsidP="00D9433D">
      <w:pPr>
        <w:autoSpaceDE w:val="0"/>
        <w:autoSpaceDN w:val="0"/>
        <w:adjustRightInd w:val="0"/>
        <w:spacing w:after="0" w:line="240" w:lineRule="auto"/>
        <w:jc w:val="both"/>
        <w:rPr>
          <w:rFonts w:ascii="Times New Roman" w:hAnsi="Times New Roman" w:cs="Times New Roman"/>
          <w:bCs/>
          <w:color w:val="00000A"/>
          <w:sz w:val="24"/>
          <w:szCs w:val="24"/>
        </w:rPr>
      </w:pPr>
    </w:p>
    <w:p w14:paraId="33CC9116" w14:textId="1DE53828" w:rsidR="00B36889" w:rsidRPr="00AC48CD" w:rsidRDefault="00030DF3"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5</w:t>
      </w:r>
      <w:r w:rsidR="00685BC4" w:rsidRPr="00AC48CD">
        <w:rPr>
          <w:rFonts w:ascii="Times New Roman" w:hAnsi="Times New Roman" w:cs="Times New Roman"/>
          <w:b/>
          <w:bCs/>
          <w:color w:val="00000A"/>
          <w:sz w:val="24"/>
          <w:szCs w:val="24"/>
        </w:rPr>
        <w:t>)</w:t>
      </w:r>
      <w:r w:rsidRPr="00AC48CD">
        <w:rPr>
          <w:rFonts w:ascii="Times New Roman" w:hAnsi="Times New Roman" w:cs="Times New Roman"/>
          <w:bCs/>
          <w:color w:val="00000A"/>
          <w:sz w:val="24"/>
          <w:szCs w:val="24"/>
        </w:rPr>
        <w:t xml:space="preserve"> </w:t>
      </w:r>
      <w:r w:rsidRPr="00AC48CD">
        <w:rPr>
          <w:rFonts w:ascii="Times New Roman" w:hAnsi="Times New Roman" w:cs="Times New Roman"/>
          <w:b/>
          <w:bCs/>
          <w:color w:val="00000A"/>
          <w:sz w:val="24"/>
          <w:szCs w:val="24"/>
        </w:rPr>
        <w:t>L’offre de prestation par module</w:t>
      </w:r>
    </w:p>
    <w:p w14:paraId="0294B081" w14:textId="108142D6"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Le prestataire peut faire une offre sur un ou </w:t>
      </w:r>
      <w:r w:rsidR="00636C4F" w:rsidRPr="00AC48CD">
        <w:rPr>
          <w:rFonts w:ascii="Times New Roman" w:hAnsi="Times New Roman" w:cs="Times New Roman"/>
          <w:bCs/>
          <w:color w:val="00000A"/>
          <w:sz w:val="24"/>
          <w:szCs w:val="24"/>
        </w:rPr>
        <w:t>les deux modules</w:t>
      </w:r>
      <w:r w:rsidRPr="00AC48CD">
        <w:rPr>
          <w:rFonts w:ascii="Times New Roman" w:hAnsi="Times New Roman" w:cs="Times New Roman"/>
          <w:bCs/>
          <w:color w:val="00000A"/>
          <w:sz w:val="24"/>
          <w:szCs w:val="24"/>
        </w:rPr>
        <w:t>. Il devra veille</w:t>
      </w:r>
      <w:r w:rsidR="00B11A90" w:rsidRPr="00AC48CD">
        <w:rPr>
          <w:rFonts w:ascii="Times New Roman" w:hAnsi="Times New Roman" w:cs="Times New Roman"/>
          <w:bCs/>
          <w:color w:val="00000A"/>
          <w:sz w:val="24"/>
          <w:szCs w:val="24"/>
        </w:rPr>
        <w:t xml:space="preserve">r à nous transmettre un dossier par </w:t>
      </w:r>
      <w:r w:rsidRPr="00AC48CD">
        <w:rPr>
          <w:rFonts w:ascii="Times New Roman" w:hAnsi="Times New Roman" w:cs="Times New Roman"/>
          <w:bCs/>
          <w:color w:val="00000A"/>
          <w:sz w:val="24"/>
          <w:szCs w:val="24"/>
        </w:rPr>
        <w:t>module.</w:t>
      </w:r>
    </w:p>
    <w:p w14:paraId="1D43ED7A" w14:textId="5ABAFE57" w:rsidR="00030DF3" w:rsidRPr="00AC48CD" w:rsidRDefault="00581369"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Les attendus :</w:t>
      </w:r>
    </w:p>
    <w:p w14:paraId="44383B8F" w14:textId="77777777" w:rsidR="004F663C"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Sa compréhension du projet, de la typologie du public et du module dans ce projet</w:t>
      </w:r>
    </w:p>
    <w:p w14:paraId="0491E10B" w14:textId="3A615CF7"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lastRenderedPageBreak/>
        <w:t>- Sa méthode pédagogique d’intervention</w:t>
      </w:r>
    </w:p>
    <w:p w14:paraId="6B731831" w14:textId="77777777"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La description des outils pédagogiques qu’il utilisera</w:t>
      </w:r>
    </w:p>
    <w:p w14:paraId="39740EA8" w14:textId="77777777"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Sa méthode d’évaluation du module et des acquis du public</w:t>
      </w:r>
    </w:p>
    <w:p w14:paraId="34630A70" w14:textId="77777777"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Une fiche de présentation de sa structure et ses références sur la thématique concernée (+ extrait Kbis ou fiche INSEE)</w:t>
      </w:r>
    </w:p>
    <w:p w14:paraId="5694487F" w14:textId="77777777" w:rsidR="00030DF3"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Le CV des intervenants mentionnant leur formation et leurs expériences</w:t>
      </w:r>
    </w:p>
    <w:p w14:paraId="567F7791" w14:textId="04AA68B3" w:rsidR="00685BC4" w:rsidRPr="00AC48CD" w:rsidRDefault="00030DF3"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Le coût de l’intervention</w:t>
      </w:r>
      <w:r w:rsidR="006B190A" w:rsidRPr="00AC48CD">
        <w:rPr>
          <w:rFonts w:ascii="Times New Roman" w:hAnsi="Times New Roman" w:cs="Times New Roman"/>
          <w:bCs/>
          <w:color w:val="00000A"/>
          <w:sz w:val="24"/>
          <w:szCs w:val="24"/>
        </w:rPr>
        <w:t xml:space="preserve"> : tarif</w:t>
      </w:r>
      <w:r w:rsidRPr="00AC48CD">
        <w:rPr>
          <w:rFonts w:ascii="Times New Roman" w:hAnsi="Times New Roman" w:cs="Times New Roman"/>
          <w:bCs/>
          <w:color w:val="00000A"/>
          <w:sz w:val="24"/>
          <w:szCs w:val="24"/>
        </w:rPr>
        <w:t xml:space="preserve"> horaire</w:t>
      </w:r>
      <w:r w:rsidR="00581369" w:rsidRPr="00AC48CD">
        <w:rPr>
          <w:rFonts w:ascii="Times New Roman" w:hAnsi="Times New Roman" w:cs="Times New Roman"/>
          <w:bCs/>
          <w:color w:val="00000A"/>
          <w:sz w:val="24"/>
          <w:szCs w:val="24"/>
        </w:rPr>
        <w:t xml:space="preserve"> ou tarif</w:t>
      </w:r>
      <w:r w:rsidRPr="00AC48CD">
        <w:rPr>
          <w:rFonts w:ascii="Times New Roman" w:hAnsi="Times New Roman" w:cs="Times New Roman"/>
          <w:bCs/>
          <w:color w:val="00000A"/>
          <w:sz w:val="24"/>
          <w:szCs w:val="24"/>
        </w:rPr>
        <w:t xml:space="preserve"> journalier </w:t>
      </w:r>
      <w:r w:rsidR="00581369" w:rsidRPr="00AC48CD">
        <w:rPr>
          <w:rFonts w:ascii="Times New Roman" w:hAnsi="Times New Roman" w:cs="Times New Roman"/>
          <w:bCs/>
          <w:color w:val="00000A"/>
          <w:sz w:val="24"/>
          <w:szCs w:val="24"/>
        </w:rPr>
        <w:t>selon les module</w:t>
      </w:r>
      <w:r w:rsidR="00685BC4" w:rsidRPr="00AC48CD">
        <w:rPr>
          <w:rFonts w:ascii="Times New Roman" w:hAnsi="Times New Roman" w:cs="Times New Roman"/>
          <w:bCs/>
          <w:color w:val="00000A"/>
          <w:sz w:val="24"/>
          <w:szCs w:val="24"/>
        </w:rPr>
        <w:t>s</w:t>
      </w:r>
    </w:p>
    <w:p w14:paraId="187F449E" w14:textId="77777777" w:rsidR="00AC48CD" w:rsidRPr="00AC48CD" w:rsidRDefault="00AC48CD" w:rsidP="000C743D">
      <w:pPr>
        <w:autoSpaceDE w:val="0"/>
        <w:autoSpaceDN w:val="0"/>
        <w:adjustRightInd w:val="0"/>
        <w:spacing w:after="0" w:line="240" w:lineRule="auto"/>
        <w:jc w:val="both"/>
        <w:rPr>
          <w:rFonts w:ascii="Times New Roman" w:hAnsi="Times New Roman" w:cs="Times New Roman"/>
          <w:bCs/>
          <w:color w:val="00000A"/>
          <w:sz w:val="24"/>
          <w:szCs w:val="24"/>
        </w:rPr>
      </w:pPr>
    </w:p>
    <w:p w14:paraId="4FC247CA" w14:textId="32EDDC64"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6</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Les modalités de suivi pédagogique et administratif</w:t>
      </w:r>
    </w:p>
    <w:p w14:paraId="6B48F888"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Le prestataire devra :</w:t>
      </w:r>
    </w:p>
    <w:p w14:paraId="697365AD"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Mettre en œuvre tous les états de présence nominatifs avec émargement du public et des intervenants dont les originaux de ces documents lui seront remis par le commanditaire</w:t>
      </w:r>
    </w:p>
    <w:p w14:paraId="0B1089D3" w14:textId="1926F9B9"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Signaler toute absence ou problématique rencontrée au coordonnateur de l’action</w:t>
      </w:r>
    </w:p>
    <w:p w14:paraId="14840D51" w14:textId="0746FDDC"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 </w:t>
      </w:r>
      <w:r w:rsidR="002053BD" w:rsidRPr="00AC48CD">
        <w:rPr>
          <w:rFonts w:ascii="Times New Roman" w:hAnsi="Times New Roman" w:cs="Times New Roman"/>
          <w:bCs/>
          <w:color w:val="00000A"/>
          <w:sz w:val="24"/>
          <w:szCs w:val="24"/>
        </w:rPr>
        <w:t>Respecter les</w:t>
      </w:r>
      <w:r w:rsidRPr="00AC48CD">
        <w:rPr>
          <w:rFonts w:ascii="Times New Roman" w:hAnsi="Times New Roman" w:cs="Times New Roman"/>
          <w:bCs/>
          <w:color w:val="00000A"/>
          <w:sz w:val="24"/>
          <w:szCs w:val="24"/>
        </w:rPr>
        <w:t xml:space="preserve"> obligations de publicité inhérentes au FSE en apposant les logos normés sur tout support pédagogique qu’il utilisera pour l’action</w:t>
      </w:r>
    </w:p>
    <w:p w14:paraId="28FF8F9B" w14:textId="4985979F"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 Réaliser un bilan de la prestation par session de </w:t>
      </w:r>
      <w:r w:rsidR="002053BD" w:rsidRPr="00AC48CD">
        <w:rPr>
          <w:rFonts w:ascii="Times New Roman" w:hAnsi="Times New Roman" w:cs="Times New Roman"/>
          <w:bCs/>
          <w:color w:val="00000A"/>
          <w:sz w:val="24"/>
          <w:szCs w:val="24"/>
        </w:rPr>
        <w:t>modules eu</w:t>
      </w:r>
      <w:r w:rsidRPr="00AC48CD">
        <w:rPr>
          <w:rFonts w:ascii="Times New Roman" w:hAnsi="Times New Roman" w:cs="Times New Roman"/>
          <w:bCs/>
          <w:color w:val="00000A"/>
          <w:sz w:val="24"/>
          <w:szCs w:val="24"/>
        </w:rPr>
        <w:t xml:space="preserve"> égard aux objectifs de résultats attendus, incluant le nombre de </w:t>
      </w:r>
      <w:r w:rsidR="002053BD" w:rsidRPr="00AC48CD">
        <w:rPr>
          <w:rFonts w:ascii="Times New Roman" w:hAnsi="Times New Roman" w:cs="Times New Roman"/>
          <w:bCs/>
          <w:color w:val="00000A"/>
          <w:sz w:val="24"/>
          <w:szCs w:val="24"/>
        </w:rPr>
        <w:t>salariés par</w:t>
      </w:r>
      <w:r w:rsidRPr="00AC48CD">
        <w:rPr>
          <w:rFonts w:ascii="Times New Roman" w:hAnsi="Times New Roman" w:cs="Times New Roman"/>
          <w:bCs/>
          <w:color w:val="00000A"/>
          <w:sz w:val="24"/>
          <w:szCs w:val="24"/>
        </w:rPr>
        <w:t xml:space="preserve"> modules et leur degré de satisfaction</w:t>
      </w:r>
    </w:p>
    <w:p w14:paraId="6F34E31B" w14:textId="2516792B" w:rsidR="008A78D7" w:rsidRPr="00AC48CD" w:rsidRDefault="008A78D7"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 Transmettre tous les documents nécessaires au suivi qualitatif de l’opération : comptes rendus des réunions, bilans, documents de promotion et de </w:t>
      </w:r>
      <w:r w:rsidR="002053BD" w:rsidRPr="00AC48CD">
        <w:rPr>
          <w:rFonts w:ascii="Times New Roman" w:hAnsi="Times New Roman" w:cs="Times New Roman"/>
          <w:bCs/>
          <w:color w:val="00000A"/>
          <w:sz w:val="24"/>
          <w:szCs w:val="24"/>
        </w:rPr>
        <w:t>communication de</w:t>
      </w:r>
      <w:r w:rsidRPr="00AC48CD">
        <w:rPr>
          <w:rFonts w:ascii="Times New Roman" w:hAnsi="Times New Roman" w:cs="Times New Roman"/>
          <w:bCs/>
          <w:color w:val="00000A"/>
          <w:sz w:val="24"/>
          <w:szCs w:val="24"/>
        </w:rPr>
        <w:t xml:space="preserve"> l’opération auprès des partenaires</w:t>
      </w:r>
    </w:p>
    <w:p w14:paraId="5AF96CAE"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p>
    <w:p w14:paraId="2DCB4261" w14:textId="502D93CC"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7</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Les critères et modalités d’appréciation des candidatures</w:t>
      </w:r>
    </w:p>
    <w:p w14:paraId="69BE3DAE"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Critères :</w:t>
      </w:r>
    </w:p>
    <w:p w14:paraId="42513020" w14:textId="6A332842"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Technique : nature et éligibilité du module au regard du bénéficiaire et des dépenses, respect des critères du cahier des charges</w:t>
      </w:r>
    </w:p>
    <w:p w14:paraId="3FB01564"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Administratif : respect des législations nationales et communautaires</w:t>
      </w:r>
    </w:p>
    <w:p w14:paraId="61316808"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Economique : pérennité, intérêt économique et social, au regard des objectifs du FSE, faisabilité par rapport aux échéances communautaires</w:t>
      </w:r>
    </w:p>
    <w:p w14:paraId="3F70D86B"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Financier : cohérence du coût de la prestation au regard du contenu de l’action</w:t>
      </w:r>
    </w:p>
    <w:p w14:paraId="672B4EB8" w14:textId="479C4A50"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La sélection du dossier reposera également sur la cohésion avec les priorités transversales établies par le Fonds Social Européen, à savoir : la priorité sur l’égalité hommes/femmes et la parité de l’emploi féminin ; la priorité vis-à-vis des quartiers prioritaires ; la priorité sur les métiers du développement durable et de la croissance verte</w:t>
      </w:r>
    </w:p>
    <w:p w14:paraId="0377DE7C"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Modalités :</w:t>
      </w:r>
    </w:p>
    <w:p w14:paraId="289EF545"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Une réponse sur la complétude du dossier sera notifiée sous 48 heures à tous les prestataires ayant candidaté</w:t>
      </w:r>
    </w:p>
    <w:p w14:paraId="753410B6"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 Comité technique d’engagement validera le choix des prestations sélectionnées.</w:t>
      </w:r>
    </w:p>
    <w:p w14:paraId="6971FC3E" w14:textId="4CF17689"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 Un avis de notification motivé (favorable, favorable sous réserve ou défavorable) sera adressé à chacun des prestataires ayant répondu à la consultation entre </w:t>
      </w:r>
      <w:r w:rsidR="006B190A" w:rsidRPr="00AC48CD">
        <w:rPr>
          <w:rFonts w:ascii="Times New Roman" w:hAnsi="Times New Roman" w:cs="Times New Roman"/>
          <w:bCs/>
          <w:color w:val="00000A"/>
          <w:sz w:val="24"/>
          <w:szCs w:val="24"/>
        </w:rPr>
        <w:t>2 semaines</w:t>
      </w:r>
      <w:r w:rsidRPr="00AC48CD">
        <w:rPr>
          <w:rFonts w:ascii="Times New Roman" w:hAnsi="Times New Roman" w:cs="Times New Roman"/>
          <w:bCs/>
          <w:color w:val="00000A"/>
          <w:sz w:val="24"/>
          <w:szCs w:val="24"/>
        </w:rPr>
        <w:t xml:space="preserve"> suivant la date de clôture de l’appel à projet.</w:t>
      </w:r>
    </w:p>
    <w:p w14:paraId="345B8B2D" w14:textId="665D532A"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p>
    <w:p w14:paraId="36F71E88" w14:textId="30511B29"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8</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Les modalités de contractualisation, de paiement avec pièces exigées</w:t>
      </w:r>
    </w:p>
    <w:p w14:paraId="415B1170" w14:textId="51DBACD6"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Le prestataire retenu par module fera l’objet d’un contrat de prestation l’engageant à réaliser la prestation.</w:t>
      </w:r>
    </w:p>
    <w:p w14:paraId="5DB8BAD8" w14:textId="3C51AFE5"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Le paiement de la prestation s’effectuera mensuellement ou à l’issue de la </w:t>
      </w:r>
      <w:r w:rsidR="002053BD" w:rsidRPr="00AC48CD">
        <w:rPr>
          <w:rFonts w:ascii="Times New Roman" w:hAnsi="Times New Roman" w:cs="Times New Roman"/>
          <w:bCs/>
          <w:color w:val="00000A"/>
          <w:sz w:val="24"/>
          <w:szCs w:val="24"/>
        </w:rPr>
        <w:t>prestation sur</w:t>
      </w:r>
      <w:r w:rsidRPr="00AC48CD">
        <w:rPr>
          <w:rFonts w:ascii="Times New Roman" w:hAnsi="Times New Roman" w:cs="Times New Roman"/>
          <w:bCs/>
          <w:color w:val="00000A"/>
          <w:sz w:val="24"/>
          <w:szCs w:val="24"/>
        </w:rPr>
        <w:t xml:space="preserve"> </w:t>
      </w:r>
      <w:proofErr w:type="gramStart"/>
      <w:r w:rsidRPr="00AC48CD">
        <w:rPr>
          <w:rFonts w:ascii="Times New Roman" w:hAnsi="Times New Roman" w:cs="Times New Roman"/>
          <w:bCs/>
          <w:color w:val="00000A"/>
          <w:sz w:val="24"/>
          <w:szCs w:val="24"/>
        </w:rPr>
        <w:t>présentation:</w:t>
      </w:r>
      <w:proofErr w:type="gramEnd"/>
    </w:p>
    <w:p w14:paraId="12E4E369"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lastRenderedPageBreak/>
        <w:t>- D’une facture qui reprendra les éléments de la prestation réellement réalisée avec le nombre de par</w:t>
      </w:r>
      <w:r w:rsidR="00286D23" w:rsidRPr="00AC48CD">
        <w:rPr>
          <w:rFonts w:ascii="Times New Roman" w:hAnsi="Times New Roman" w:cs="Times New Roman"/>
          <w:bCs/>
          <w:color w:val="00000A"/>
          <w:sz w:val="24"/>
          <w:szCs w:val="24"/>
        </w:rPr>
        <w:t>ticipants réellement formés</w:t>
      </w:r>
    </w:p>
    <w:p w14:paraId="71F4FF0B"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De l’attestation de démarrage</w:t>
      </w:r>
    </w:p>
    <w:p w14:paraId="5EE94946"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 Du bilan de la prestation par sessions de modules eu égard aux objectifs de résultats attendus incluant le nombre </w:t>
      </w:r>
      <w:r w:rsidR="002053BD" w:rsidRPr="00AC48CD">
        <w:rPr>
          <w:rFonts w:ascii="Times New Roman" w:hAnsi="Times New Roman" w:cs="Times New Roman"/>
          <w:bCs/>
          <w:color w:val="00000A"/>
          <w:sz w:val="24"/>
          <w:szCs w:val="24"/>
        </w:rPr>
        <w:t xml:space="preserve">de </w:t>
      </w:r>
      <w:r w:rsidR="005B2DC0" w:rsidRPr="00AC48CD">
        <w:rPr>
          <w:rFonts w:ascii="Times New Roman" w:hAnsi="Times New Roman" w:cs="Times New Roman"/>
          <w:bCs/>
          <w:color w:val="00000A"/>
          <w:sz w:val="24"/>
          <w:szCs w:val="24"/>
        </w:rPr>
        <w:t>salariés par</w:t>
      </w:r>
      <w:r w:rsidR="00286D23" w:rsidRPr="00AC48CD">
        <w:rPr>
          <w:rFonts w:ascii="Times New Roman" w:hAnsi="Times New Roman" w:cs="Times New Roman"/>
          <w:bCs/>
          <w:color w:val="00000A"/>
          <w:sz w:val="24"/>
          <w:szCs w:val="24"/>
        </w:rPr>
        <w:t xml:space="preserve"> modules et</w:t>
      </w:r>
      <w:r w:rsidRPr="00AC48CD">
        <w:rPr>
          <w:rFonts w:ascii="Times New Roman" w:hAnsi="Times New Roman" w:cs="Times New Roman"/>
          <w:bCs/>
          <w:color w:val="00000A"/>
          <w:sz w:val="24"/>
          <w:szCs w:val="24"/>
        </w:rPr>
        <w:t xml:space="preserve"> leur degré de satisfaction</w:t>
      </w:r>
    </w:p>
    <w:p w14:paraId="36ACDB12"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Des feuilles d’émargements</w:t>
      </w:r>
    </w:p>
    <w:p w14:paraId="41F264DE" w14:textId="3F52DF78" w:rsidR="000C743D"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Cs/>
          <w:color w:val="00000A"/>
          <w:sz w:val="24"/>
          <w:szCs w:val="24"/>
        </w:rPr>
        <w:t xml:space="preserve">- Une fiche de « service fait » signée par le </w:t>
      </w:r>
      <w:r w:rsidR="006C3175" w:rsidRPr="00AC48CD">
        <w:rPr>
          <w:rFonts w:ascii="Times New Roman" w:hAnsi="Times New Roman" w:cs="Times New Roman"/>
          <w:bCs/>
          <w:color w:val="00000A"/>
          <w:sz w:val="24"/>
          <w:szCs w:val="24"/>
        </w:rPr>
        <w:t>r</w:t>
      </w:r>
      <w:r w:rsidRPr="00AC48CD">
        <w:rPr>
          <w:rFonts w:ascii="Times New Roman" w:hAnsi="Times New Roman" w:cs="Times New Roman"/>
          <w:bCs/>
          <w:color w:val="00000A"/>
          <w:sz w:val="24"/>
          <w:szCs w:val="24"/>
        </w:rPr>
        <w:t xml:space="preserve">esponsable de la structure prestataire attestera de la réalisation de la mission. Le règlement étant conditionné à la réalisation effective des objectifs visés et son montant s’effectuant au prorata du service fait, sous réserve de la remise du bilan de la prestation étudié en comité de suivi. Les parties prenantes au contrat pourront, avec entretien préalable, mettre fin par courrier recommandé à </w:t>
      </w:r>
      <w:r w:rsidR="002053BD" w:rsidRPr="00AC48CD">
        <w:rPr>
          <w:rFonts w:ascii="Times New Roman" w:hAnsi="Times New Roman" w:cs="Times New Roman"/>
          <w:bCs/>
          <w:color w:val="00000A"/>
          <w:sz w:val="24"/>
          <w:szCs w:val="24"/>
        </w:rPr>
        <w:t>la prestation</w:t>
      </w:r>
      <w:r w:rsidRPr="00AC48CD">
        <w:rPr>
          <w:rFonts w:ascii="Times New Roman" w:hAnsi="Times New Roman" w:cs="Times New Roman"/>
          <w:bCs/>
          <w:color w:val="00000A"/>
          <w:sz w:val="24"/>
          <w:szCs w:val="24"/>
        </w:rPr>
        <w:t xml:space="preserve"> en en motivant sa cause.</w:t>
      </w:r>
    </w:p>
    <w:p w14:paraId="2881EDB7" w14:textId="77777777" w:rsidR="000C743D" w:rsidRPr="00AC48CD" w:rsidRDefault="000C743D" w:rsidP="000C743D">
      <w:pPr>
        <w:autoSpaceDE w:val="0"/>
        <w:autoSpaceDN w:val="0"/>
        <w:adjustRightInd w:val="0"/>
        <w:spacing w:after="0" w:line="240" w:lineRule="auto"/>
        <w:jc w:val="both"/>
        <w:rPr>
          <w:rFonts w:ascii="Times New Roman" w:hAnsi="Times New Roman" w:cs="Times New Roman"/>
          <w:b/>
          <w:bCs/>
          <w:color w:val="00000A"/>
          <w:sz w:val="24"/>
          <w:szCs w:val="24"/>
        </w:rPr>
      </w:pPr>
    </w:p>
    <w:p w14:paraId="09267021" w14:textId="362190D6"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9</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Les pièces constitutives du dossier de candidature</w:t>
      </w:r>
    </w:p>
    <w:p w14:paraId="22A85E62" w14:textId="4D47E01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Le dossier de candidature devra impérativement être constitué des pièces suivantes pour être </w:t>
      </w:r>
      <w:proofErr w:type="gramStart"/>
      <w:r w:rsidRPr="00AC48CD">
        <w:rPr>
          <w:rFonts w:ascii="Times New Roman" w:hAnsi="Times New Roman" w:cs="Times New Roman"/>
          <w:bCs/>
          <w:color w:val="00000A"/>
          <w:sz w:val="24"/>
          <w:szCs w:val="24"/>
        </w:rPr>
        <w:t>éligible:</w:t>
      </w:r>
      <w:proofErr w:type="gramEnd"/>
    </w:p>
    <w:p w14:paraId="30399884"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 dossier de présentation de l’organisme précisant son expérience sur des prestations similaires</w:t>
      </w:r>
    </w:p>
    <w:p w14:paraId="2C9CBB4C"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 projet pédagogique détaillé regroupant les éléments de méthode et de mise en œuvre de l’action, dans le respect du cahier des charges</w:t>
      </w:r>
    </w:p>
    <w:p w14:paraId="13CA270E"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Le (ou les) CV de(s) intervenant(s) affecté(s) à l’action</w:t>
      </w:r>
    </w:p>
    <w:p w14:paraId="4D4912C3"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Un devis</w:t>
      </w:r>
    </w:p>
    <w:p w14:paraId="0761920B" w14:textId="77777777" w:rsidR="00C153DF" w:rsidRPr="00AC48CD" w:rsidRDefault="00C153DF"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Cs/>
          <w:color w:val="00000A"/>
          <w:sz w:val="24"/>
          <w:szCs w:val="24"/>
        </w:rPr>
        <w:t>- Tout autre document jugé utile à la compréhension de l’offre</w:t>
      </w:r>
    </w:p>
    <w:p w14:paraId="1A4A7E3E" w14:textId="77777777" w:rsidR="00AC48CD" w:rsidRPr="00AC48CD" w:rsidRDefault="00AC48CD" w:rsidP="000C743D">
      <w:pPr>
        <w:autoSpaceDE w:val="0"/>
        <w:autoSpaceDN w:val="0"/>
        <w:adjustRightInd w:val="0"/>
        <w:spacing w:after="0" w:line="240" w:lineRule="auto"/>
        <w:jc w:val="both"/>
        <w:rPr>
          <w:rFonts w:ascii="Times New Roman" w:hAnsi="Times New Roman" w:cs="Times New Roman"/>
          <w:b/>
          <w:bCs/>
          <w:color w:val="00000A"/>
          <w:sz w:val="24"/>
          <w:szCs w:val="24"/>
        </w:rPr>
      </w:pPr>
    </w:p>
    <w:p w14:paraId="52E84B04" w14:textId="5B064323" w:rsidR="00C153DF" w:rsidRPr="00AC48CD" w:rsidRDefault="00FA5748" w:rsidP="000C743D">
      <w:pPr>
        <w:autoSpaceDE w:val="0"/>
        <w:autoSpaceDN w:val="0"/>
        <w:adjustRightInd w:val="0"/>
        <w:spacing w:after="0" w:line="240" w:lineRule="auto"/>
        <w:jc w:val="both"/>
        <w:rPr>
          <w:rFonts w:ascii="Times New Roman" w:hAnsi="Times New Roman" w:cs="Times New Roman"/>
          <w:b/>
          <w:bCs/>
          <w:color w:val="00000A"/>
          <w:sz w:val="24"/>
          <w:szCs w:val="24"/>
        </w:rPr>
      </w:pPr>
      <w:r w:rsidRPr="00AC48CD">
        <w:rPr>
          <w:rFonts w:ascii="Times New Roman" w:hAnsi="Times New Roman" w:cs="Times New Roman"/>
          <w:b/>
          <w:bCs/>
          <w:color w:val="00000A"/>
          <w:sz w:val="24"/>
          <w:szCs w:val="24"/>
        </w:rPr>
        <w:t>10</w:t>
      </w:r>
      <w:r w:rsidR="00685BC4" w:rsidRPr="00AC48CD">
        <w:rPr>
          <w:rFonts w:ascii="Times New Roman" w:hAnsi="Times New Roman" w:cs="Times New Roman"/>
          <w:b/>
          <w:bCs/>
          <w:color w:val="00000A"/>
          <w:sz w:val="24"/>
          <w:szCs w:val="24"/>
        </w:rPr>
        <w:t>)</w:t>
      </w:r>
      <w:r w:rsidRPr="00AC48CD">
        <w:rPr>
          <w:rFonts w:ascii="Times New Roman" w:hAnsi="Times New Roman" w:cs="Times New Roman"/>
          <w:b/>
          <w:bCs/>
          <w:color w:val="00000A"/>
          <w:sz w:val="24"/>
          <w:szCs w:val="24"/>
        </w:rPr>
        <w:t xml:space="preserve"> L</w:t>
      </w:r>
      <w:r w:rsidR="00C153DF" w:rsidRPr="00AC48CD">
        <w:rPr>
          <w:rFonts w:ascii="Times New Roman" w:hAnsi="Times New Roman" w:cs="Times New Roman"/>
          <w:b/>
          <w:bCs/>
          <w:color w:val="00000A"/>
          <w:sz w:val="24"/>
          <w:szCs w:val="24"/>
        </w:rPr>
        <w:t>a date limite de dépôt des candidatures</w:t>
      </w:r>
    </w:p>
    <w:p w14:paraId="3492BE35" w14:textId="5ED04BE6" w:rsidR="00096AEF" w:rsidRPr="00AC48CD" w:rsidRDefault="00C153DF" w:rsidP="00636C4F">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 xml:space="preserve">Les offres seront à </w:t>
      </w:r>
      <w:r w:rsidR="00096AEF" w:rsidRPr="00AC48CD">
        <w:rPr>
          <w:rFonts w:ascii="Times New Roman" w:hAnsi="Times New Roman" w:cs="Times New Roman"/>
          <w:bCs/>
          <w:color w:val="00000A"/>
          <w:sz w:val="24"/>
          <w:szCs w:val="24"/>
        </w:rPr>
        <w:t xml:space="preserve">adresser </w:t>
      </w:r>
      <w:r w:rsidR="00157345" w:rsidRPr="00AC48CD">
        <w:rPr>
          <w:rFonts w:ascii="Times New Roman" w:hAnsi="Times New Roman" w:cs="Times New Roman"/>
          <w:bCs/>
          <w:color w:val="00000A"/>
          <w:sz w:val="24"/>
          <w:szCs w:val="24"/>
        </w:rPr>
        <w:t>à l</w:t>
      </w:r>
      <w:r w:rsidR="00636C4F" w:rsidRPr="00AC48CD">
        <w:rPr>
          <w:rFonts w:ascii="Times New Roman" w:hAnsi="Times New Roman" w:cs="Times New Roman"/>
          <w:bCs/>
          <w:color w:val="00000A"/>
          <w:sz w:val="24"/>
          <w:szCs w:val="24"/>
        </w:rPr>
        <w:t>’</w:t>
      </w:r>
      <w:r w:rsidR="00636C4F" w:rsidRPr="00AC48CD">
        <w:rPr>
          <w:rFonts w:ascii="Times New Roman" w:hAnsi="Times New Roman" w:cs="Times New Roman"/>
          <w:bCs/>
          <w:color w:val="00000A"/>
          <w:sz w:val="24"/>
          <w:szCs w:val="24"/>
        </w:rPr>
        <w:t>Association</w:t>
      </w:r>
      <w:r w:rsidR="00636C4F" w:rsidRPr="00AC48CD">
        <w:rPr>
          <w:rFonts w:ascii="Times New Roman" w:hAnsi="Times New Roman" w:cs="Times New Roman"/>
          <w:bCs/>
          <w:color w:val="00000A"/>
          <w:sz w:val="24"/>
          <w:szCs w:val="24"/>
        </w:rPr>
        <w:t xml:space="preserve"> </w:t>
      </w:r>
      <w:r w:rsidR="00636C4F" w:rsidRPr="00AC48CD">
        <w:rPr>
          <w:rFonts w:ascii="Times New Roman" w:hAnsi="Times New Roman" w:cs="Times New Roman"/>
          <w:bCs/>
          <w:color w:val="00000A"/>
          <w:sz w:val="24"/>
          <w:szCs w:val="24"/>
        </w:rPr>
        <w:t>Départementale des</w:t>
      </w:r>
      <w:r w:rsidR="00636C4F" w:rsidRPr="00AC48CD">
        <w:rPr>
          <w:rFonts w:ascii="Times New Roman" w:hAnsi="Times New Roman" w:cs="Times New Roman"/>
          <w:bCs/>
          <w:color w:val="00000A"/>
          <w:sz w:val="24"/>
          <w:szCs w:val="24"/>
        </w:rPr>
        <w:t xml:space="preserve"> </w:t>
      </w:r>
      <w:r w:rsidR="00636C4F" w:rsidRPr="00AC48CD">
        <w:rPr>
          <w:rFonts w:ascii="Times New Roman" w:hAnsi="Times New Roman" w:cs="Times New Roman"/>
          <w:bCs/>
          <w:color w:val="00000A"/>
          <w:sz w:val="24"/>
          <w:szCs w:val="24"/>
        </w:rPr>
        <w:t>Pupilles de l'Enseignement Public du Nord</w:t>
      </w:r>
      <w:r w:rsidR="00636C4F" w:rsidRPr="00AC48CD">
        <w:rPr>
          <w:rFonts w:ascii="Times New Roman" w:hAnsi="Times New Roman" w:cs="Times New Roman"/>
          <w:bCs/>
          <w:color w:val="00000A"/>
          <w:sz w:val="24"/>
          <w:szCs w:val="24"/>
        </w:rPr>
        <w:t xml:space="preserve"> </w:t>
      </w:r>
      <w:r w:rsidR="00636C4F" w:rsidRPr="00AC48CD">
        <w:rPr>
          <w:rFonts w:ascii="Times New Roman" w:hAnsi="Times New Roman" w:cs="Times New Roman"/>
          <w:bCs/>
          <w:color w:val="00000A"/>
          <w:sz w:val="24"/>
          <w:szCs w:val="24"/>
        </w:rPr>
        <w:t>(PEP59</w:t>
      </w:r>
      <w:r w:rsidR="00636C4F" w:rsidRPr="00AC48CD">
        <w:rPr>
          <w:rFonts w:ascii="Times New Roman" w:hAnsi="Times New Roman" w:cs="Times New Roman"/>
          <w:bCs/>
          <w:color w:val="00000A"/>
          <w:sz w:val="24"/>
          <w:szCs w:val="24"/>
        </w:rPr>
        <w:t xml:space="preserve">), à </w:t>
      </w:r>
      <w:r w:rsidR="00AC48CD" w:rsidRPr="00AC48CD">
        <w:rPr>
          <w:rFonts w:ascii="Times New Roman" w:hAnsi="Times New Roman" w:cs="Times New Roman"/>
          <w:bCs/>
          <w:color w:val="00000A"/>
          <w:sz w:val="24"/>
          <w:szCs w:val="24"/>
        </w:rPr>
        <w:t>l’attention</w:t>
      </w:r>
      <w:r w:rsidR="00636C4F" w:rsidRPr="00AC48CD">
        <w:rPr>
          <w:rFonts w:ascii="Times New Roman" w:hAnsi="Times New Roman" w:cs="Times New Roman"/>
          <w:bCs/>
          <w:color w:val="00000A"/>
          <w:sz w:val="24"/>
          <w:szCs w:val="24"/>
        </w:rPr>
        <w:t xml:space="preserve"> de Mr Sadian </w:t>
      </w:r>
      <w:r w:rsidR="00AC48CD" w:rsidRPr="00AC48CD">
        <w:rPr>
          <w:rFonts w:ascii="Times New Roman" w:hAnsi="Times New Roman" w:cs="Times New Roman"/>
          <w:bCs/>
          <w:color w:val="00000A"/>
          <w:sz w:val="24"/>
          <w:szCs w:val="24"/>
        </w:rPr>
        <w:t>Diallo</w:t>
      </w:r>
      <w:r w:rsidR="00335287">
        <w:rPr>
          <w:rFonts w:ascii="Times New Roman" w:hAnsi="Times New Roman" w:cs="Times New Roman"/>
          <w:bCs/>
          <w:color w:val="00000A"/>
          <w:sz w:val="24"/>
          <w:szCs w:val="24"/>
        </w:rPr>
        <w:t>,</w:t>
      </w:r>
      <w:r w:rsidR="00AC48CD" w:rsidRPr="00AC48CD">
        <w:rPr>
          <w:rFonts w:ascii="Times New Roman" w:hAnsi="Times New Roman" w:cs="Times New Roman"/>
          <w:bCs/>
          <w:color w:val="00000A"/>
          <w:sz w:val="24"/>
          <w:szCs w:val="24"/>
        </w:rPr>
        <w:t xml:space="preserve"> Directeur</w:t>
      </w:r>
      <w:r w:rsidR="006B190A" w:rsidRPr="00AC48CD">
        <w:rPr>
          <w:rFonts w:ascii="Times New Roman" w:hAnsi="Times New Roman" w:cs="Times New Roman"/>
          <w:bCs/>
          <w:color w:val="00000A"/>
          <w:sz w:val="24"/>
          <w:szCs w:val="24"/>
        </w:rPr>
        <w:t>, par</w:t>
      </w:r>
      <w:r w:rsidRPr="00AC48CD">
        <w:rPr>
          <w:rFonts w:ascii="Times New Roman" w:hAnsi="Times New Roman" w:cs="Times New Roman"/>
          <w:b/>
          <w:color w:val="00000A"/>
          <w:sz w:val="24"/>
          <w:szCs w:val="24"/>
        </w:rPr>
        <w:t xml:space="preserve"> mail ou voie postale avant le 1</w:t>
      </w:r>
      <w:r w:rsidR="00096AEF" w:rsidRPr="00AC48CD">
        <w:rPr>
          <w:rFonts w:ascii="Times New Roman" w:hAnsi="Times New Roman" w:cs="Times New Roman"/>
          <w:b/>
          <w:color w:val="00000A"/>
          <w:sz w:val="24"/>
          <w:szCs w:val="24"/>
        </w:rPr>
        <w:t>5</w:t>
      </w:r>
      <w:r w:rsidRPr="00AC48CD">
        <w:rPr>
          <w:rFonts w:ascii="Times New Roman" w:hAnsi="Times New Roman" w:cs="Times New Roman"/>
          <w:b/>
          <w:color w:val="00000A"/>
          <w:sz w:val="24"/>
          <w:szCs w:val="24"/>
        </w:rPr>
        <w:t xml:space="preserve"> </w:t>
      </w:r>
      <w:r w:rsidR="00157345" w:rsidRPr="00AC48CD">
        <w:rPr>
          <w:rFonts w:ascii="Times New Roman" w:hAnsi="Times New Roman" w:cs="Times New Roman"/>
          <w:b/>
          <w:color w:val="00000A"/>
          <w:sz w:val="24"/>
          <w:szCs w:val="24"/>
        </w:rPr>
        <w:t>Mars 2020 à 12 h 00</w:t>
      </w:r>
      <w:r w:rsidRPr="00AC48CD">
        <w:rPr>
          <w:rFonts w:ascii="Times New Roman" w:hAnsi="Times New Roman" w:cs="Times New Roman"/>
          <w:bCs/>
          <w:color w:val="00000A"/>
          <w:sz w:val="24"/>
          <w:szCs w:val="24"/>
        </w:rPr>
        <w:t>.</w:t>
      </w:r>
    </w:p>
    <w:p w14:paraId="4CA3FA8B" w14:textId="77777777" w:rsidR="00157345" w:rsidRPr="00AC48CD" w:rsidRDefault="00157345" w:rsidP="000C743D">
      <w:pPr>
        <w:autoSpaceDE w:val="0"/>
        <w:autoSpaceDN w:val="0"/>
        <w:adjustRightInd w:val="0"/>
        <w:spacing w:after="0" w:line="240" w:lineRule="auto"/>
        <w:jc w:val="both"/>
        <w:rPr>
          <w:rFonts w:ascii="Times New Roman" w:hAnsi="Times New Roman" w:cs="Times New Roman"/>
          <w:sz w:val="24"/>
          <w:szCs w:val="24"/>
        </w:rPr>
      </w:pPr>
    </w:p>
    <w:p w14:paraId="1D132D0D" w14:textId="77777777" w:rsidR="00636C4F" w:rsidRPr="00AC48CD" w:rsidRDefault="00096AEF" w:rsidP="00636C4F">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b/>
          <w:bCs/>
          <w:color w:val="00000A"/>
          <w:sz w:val="24"/>
          <w:szCs w:val="24"/>
        </w:rPr>
        <w:t xml:space="preserve">Adresse : </w:t>
      </w:r>
      <w:r w:rsidR="00636C4F" w:rsidRPr="00AC48CD">
        <w:rPr>
          <w:rFonts w:ascii="Times New Roman" w:hAnsi="Times New Roman" w:cs="Times New Roman"/>
          <w:sz w:val="24"/>
          <w:szCs w:val="24"/>
        </w:rPr>
        <w:t>4 BOULEVARD LOUIS XIV</w:t>
      </w:r>
      <w:r w:rsidR="00636C4F" w:rsidRPr="00AC48CD">
        <w:rPr>
          <w:rFonts w:ascii="Times New Roman" w:hAnsi="Times New Roman" w:cs="Times New Roman"/>
          <w:sz w:val="24"/>
          <w:szCs w:val="24"/>
        </w:rPr>
        <w:t xml:space="preserve"> </w:t>
      </w:r>
    </w:p>
    <w:p w14:paraId="1D872B9F" w14:textId="241A9C6D" w:rsidR="00636C4F" w:rsidRPr="00AC48CD" w:rsidRDefault="00636C4F" w:rsidP="00636C4F">
      <w:pPr>
        <w:autoSpaceDE w:val="0"/>
        <w:autoSpaceDN w:val="0"/>
        <w:adjustRightInd w:val="0"/>
        <w:spacing w:after="0" w:line="240" w:lineRule="auto"/>
        <w:rPr>
          <w:rFonts w:ascii="Times New Roman" w:hAnsi="Times New Roman" w:cs="Times New Roman"/>
          <w:sz w:val="24"/>
          <w:szCs w:val="24"/>
        </w:rPr>
      </w:pPr>
      <w:r w:rsidRPr="00AC48CD">
        <w:rPr>
          <w:rFonts w:ascii="Times New Roman" w:hAnsi="Times New Roman" w:cs="Times New Roman"/>
          <w:b/>
          <w:bCs/>
          <w:sz w:val="24"/>
          <w:szCs w:val="24"/>
        </w:rPr>
        <w:t xml:space="preserve">                </w:t>
      </w:r>
      <w:r w:rsidRPr="00AC48CD">
        <w:rPr>
          <w:rFonts w:ascii="Times New Roman" w:hAnsi="Times New Roman" w:cs="Times New Roman"/>
          <w:b/>
          <w:bCs/>
          <w:sz w:val="24"/>
          <w:szCs w:val="24"/>
        </w:rPr>
        <w:t xml:space="preserve"> </w:t>
      </w:r>
      <w:r w:rsidRPr="00AC48CD">
        <w:rPr>
          <w:rFonts w:ascii="Times New Roman" w:hAnsi="Times New Roman" w:cs="Times New Roman"/>
          <w:sz w:val="24"/>
          <w:szCs w:val="24"/>
        </w:rPr>
        <w:t>59000 - LILLE</w:t>
      </w:r>
    </w:p>
    <w:p w14:paraId="63833F54" w14:textId="2372BEEE" w:rsidR="00636C4F" w:rsidRPr="00AC48CD" w:rsidRDefault="00C153DF" w:rsidP="00636C4F">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bCs/>
          <w:color w:val="00000A"/>
          <w:sz w:val="24"/>
          <w:szCs w:val="24"/>
        </w:rPr>
        <w:t>Pour toutes questions complémentaires relatives à ce cahier des charges, vous pouvez joindre</w:t>
      </w:r>
      <w:r w:rsidR="00636C4F" w:rsidRPr="00AC48CD">
        <w:rPr>
          <w:rFonts w:ascii="Times New Roman" w:hAnsi="Times New Roman" w:cs="Times New Roman"/>
          <w:bCs/>
          <w:color w:val="00000A"/>
          <w:sz w:val="24"/>
          <w:szCs w:val="24"/>
        </w:rPr>
        <w:t xml:space="preserve"> </w:t>
      </w:r>
      <w:r w:rsidR="00335287">
        <w:rPr>
          <w:rFonts w:ascii="Times New Roman" w:hAnsi="Times New Roman" w:cs="Times New Roman"/>
          <w:bCs/>
          <w:color w:val="00000A"/>
          <w:sz w:val="24"/>
          <w:szCs w:val="24"/>
        </w:rPr>
        <w:t xml:space="preserve">             </w:t>
      </w:r>
      <w:r w:rsidR="00636C4F" w:rsidRPr="00AC48CD">
        <w:rPr>
          <w:rFonts w:ascii="Times New Roman" w:hAnsi="Times New Roman" w:cs="Times New Roman"/>
          <w:bCs/>
          <w:color w:val="00000A"/>
          <w:sz w:val="24"/>
          <w:szCs w:val="24"/>
        </w:rPr>
        <w:t xml:space="preserve">Mr </w:t>
      </w:r>
      <w:r w:rsidR="00636C4F" w:rsidRPr="00AC48CD">
        <w:rPr>
          <w:rFonts w:ascii="Times New Roman" w:hAnsi="Times New Roman" w:cs="Times New Roman"/>
          <w:bCs/>
          <w:color w:val="00000A"/>
          <w:sz w:val="24"/>
          <w:szCs w:val="24"/>
        </w:rPr>
        <w:t xml:space="preserve">Sadian </w:t>
      </w:r>
      <w:r w:rsidR="00636C4F" w:rsidRPr="00AC48CD">
        <w:rPr>
          <w:rFonts w:ascii="Times New Roman" w:hAnsi="Times New Roman" w:cs="Times New Roman"/>
          <w:bCs/>
          <w:color w:val="00000A"/>
          <w:sz w:val="24"/>
          <w:szCs w:val="24"/>
        </w:rPr>
        <w:t>Diallo, Directeur</w:t>
      </w:r>
    </w:p>
    <w:p w14:paraId="23166DC2" w14:textId="2260F51F" w:rsidR="00636C4F" w:rsidRPr="00636C4F" w:rsidRDefault="00636C4F" w:rsidP="00636C4F">
      <w:pPr>
        <w:autoSpaceDE w:val="0"/>
        <w:autoSpaceDN w:val="0"/>
        <w:adjustRightInd w:val="0"/>
        <w:spacing w:after="0" w:line="240" w:lineRule="auto"/>
        <w:jc w:val="both"/>
        <w:rPr>
          <w:rFonts w:ascii="Times New Roman" w:hAnsi="Times New Roman" w:cs="Times New Roman"/>
          <w:color w:val="00000A"/>
          <w:sz w:val="24"/>
          <w:szCs w:val="24"/>
        </w:rPr>
      </w:pPr>
      <w:r w:rsidRPr="00AC48CD">
        <w:rPr>
          <w:rFonts w:ascii="Times New Roman" w:hAnsi="Times New Roman" w:cs="Times New Roman"/>
          <w:color w:val="00000A"/>
          <w:sz w:val="24"/>
          <w:szCs w:val="24"/>
        </w:rPr>
        <w:t xml:space="preserve">                                    Par </w:t>
      </w:r>
      <w:r w:rsidRPr="00636C4F">
        <w:rPr>
          <w:rFonts w:ascii="Times New Roman" w:hAnsi="Times New Roman" w:cs="Times New Roman"/>
          <w:color w:val="00000A"/>
          <w:sz w:val="24"/>
          <w:szCs w:val="24"/>
        </w:rPr>
        <w:t>Téléphone 03</w:t>
      </w:r>
      <w:bookmarkStart w:id="2" w:name="_GoBack"/>
      <w:bookmarkEnd w:id="2"/>
      <w:r w:rsidRPr="00636C4F">
        <w:rPr>
          <w:rFonts w:ascii="Times New Roman" w:hAnsi="Times New Roman" w:cs="Times New Roman"/>
          <w:color w:val="00000A"/>
          <w:sz w:val="24"/>
          <w:szCs w:val="24"/>
        </w:rPr>
        <w:t>28520200</w:t>
      </w:r>
    </w:p>
    <w:p w14:paraId="15DD0ADF" w14:textId="435B1D8B" w:rsidR="00B910AC" w:rsidRPr="00AC48CD" w:rsidRDefault="00636C4F" w:rsidP="00636C4F">
      <w:pPr>
        <w:autoSpaceDE w:val="0"/>
        <w:autoSpaceDN w:val="0"/>
        <w:adjustRightInd w:val="0"/>
        <w:spacing w:after="0" w:line="240" w:lineRule="auto"/>
        <w:jc w:val="both"/>
        <w:rPr>
          <w:rFonts w:ascii="Times New Roman" w:hAnsi="Times New Roman" w:cs="Times New Roman"/>
          <w:bCs/>
          <w:color w:val="00000A"/>
          <w:sz w:val="24"/>
          <w:szCs w:val="24"/>
        </w:rPr>
      </w:pPr>
      <w:r w:rsidRPr="00AC48CD">
        <w:rPr>
          <w:rFonts w:ascii="Times New Roman" w:hAnsi="Times New Roman" w:cs="Times New Roman"/>
          <w:color w:val="00000A"/>
          <w:sz w:val="24"/>
          <w:szCs w:val="24"/>
        </w:rPr>
        <w:t xml:space="preserve">                                    Par </w:t>
      </w:r>
      <w:r w:rsidR="00AC48CD" w:rsidRPr="00AC48CD">
        <w:rPr>
          <w:rFonts w:ascii="Times New Roman" w:hAnsi="Times New Roman" w:cs="Times New Roman"/>
          <w:color w:val="00000A"/>
          <w:sz w:val="24"/>
          <w:szCs w:val="24"/>
        </w:rPr>
        <w:t>Courriel</w:t>
      </w:r>
      <w:r w:rsidRPr="00AC48CD">
        <w:rPr>
          <w:rFonts w:ascii="Times New Roman" w:hAnsi="Times New Roman" w:cs="Times New Roman"/>
          <w:b/>
          <w:bCs/>
          <w:color w:val="00000A"/>
          <w:sz w:val="24"/>
          <w:szCs w:val="24"/>
        </w:rPr>
        <w:t xml:space="preserve"> </w:t>
      </w:r>
      <w:hyperlink r:id="rId10" w:history="1">
        <w:r w:rsidR="00AC48CD" w:rsidRPr="00AC48CD">
          <w:rPr>
            <w:rStyle w:val="Lienhypertexte"/>
            <w:rFonts w:ascii="Times New Roman" w:hAnsi="Times New Roman" w:cs="Times New Roman"/>
            <w:bCs/>
            <w:sz w:val="24"/>
            <w:szCs w:val="24"/>
          </w:rPr>
          <w:t>s.diallo@lespep59.org</w:t>
        </w:r>
      </w:hyperlink>
    </w:p>
    <w:p w14:paraId="1109BEEE" w14:textId="77777777" w:rsidR="004F663C" w:rsidRDefault="004F663C" w:rsidP="00636C4F">
      <w:pPr>
        <w:autoSpaceDE w:val="0"/>
        <w:autoSpaceDN w:val="0"/>
        <w:adjustRightInd w:val="0"/>
        <w:spacing w:after="0"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                                                                                                                          </w:t>
      </w:r>
    </w:p>
    <w:p w14:paraId="16F0BE38" w14:textId="4B8A90C6" w:rsidR="00AC48CD" w:rsidRPr="00AC48CD" w:rsidRDefault="004F663C" w:rsidP="00636C4F">
      <w:pPr>
        <w:autoSpaceDE w:val="0"/>
        <w:autoSpaceDN w:val="0"/>
        <w:adjustRightInd w:val="0"/>
        <w:spacing w:after="0"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                                                                                                                   </w:t>
      </w:r>
    </w:p>
    <w:p w14:paraId="41A67E32" w14:textId="7B6553F2" w:rsidR="00AC48CD" w:rsidRPr="00AC48CD" w:rsidRDefault="004F663C" w:rsidP="00636C4F">
      <w:pPr>
        <w:autoSpaceDE w:val="0"/>
        <w:autoSpaceDN w:val="0"/>
        <w:adjustRightInd w:val="0"/>
        <w:spacing w:after="0" w:line="240" w:lineRule="auto"/>
        <w:jc w:val="both"/>
        <w:rPr>
          <w:rFonts w:ascii="Times New Roman" w:hAnsi="Times New Roman" w:cs="Times New Roman"/>
          <w:bCs/>
          <w:color w:val="00000A"/>
          <w:sz w:val="24"/>
          <w:szCs w:val="24"/>
        </w:rPr>
      </w:pPr>
      <w:r>
        <w:rPr>
          <w:noProof/>
          <w:lang w:eastAsia="fr-FR"/>
        </w:rPr>
        <w:drawing>
          <wp:anchor distT="0" distB="0" distL="114300" distR="114300" simplePos="0" relativeHeight="251662336" behindDoc="0" locked="0" layoutInCell="1" allowOverlap="1" wp14:anchorId="7969CC9D" wp14:editId="7F9756C2">
            <wp:simplePos x="0" y="0"/>
            <wp:positionH relativeFrom="margin">
              <wp:posOffset>-569595</wp:posOffset>
            </wp:positionH>
            <wp:positionV relativeFrom="paragraph">
              <wp:posOffset>175260</wp:posOffset>
            </wp:positionV>
            <wp:extent cx="2407920" cy="1013460"/>
            <wp:effectExtent l="0" t="0" r="0" b="0"/>
            <wp:wrapNone/>
            <wp:docPr id="1" name="Image 5" descr="leuropesengageenfrance_logo"/>
            <wp:cNvGraphicFramePr/>
            <a:graphic xmlns:a="http://schemas.openxmlformats.org/drawingml/2006/main">
              <a:graphicData uri="http://schemas.openxmlformats.org/drawingml/2006/picture">
                <pic:pic xmlns:pic="http://schemas.openxmlformats.org/drawingml/2006/picture">
                  <pic:nvPicPr>
                    <pic:cNvPr id="3" name="Image 5" descr="leuropesengageenfrance_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92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F6C0E" w14:textId="079DF02D" w:rsidR="00AC48CD" w:rsidRPr="00AC48CD" w:rsidRDefault="004F663C" w:rsidP="00636C4F">
      <w:pPr>
        <w:autoSpaceDE w:val="0"/>
        <w:autoSpaceDN w:val="0"/>
        <w:adjustRightInd w:val="0"/>
        <w:spacing w:after="0"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                                                  </w:t>
      </w:r>
      <w:r>
        <w:rPr>
          <w:noProof/>
        </w:rPr>
        <w:drawing>
          <wp:inline distT="0" distB="0" distL="0" distR="0" wp14:anchorId="0E48DA9D" wp14:editId="6ADAF7E7">
            <wp:extent cx="1825625" cy="975280"/>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5625" cy="975280"/>
                    </a:xfrm>
                    <a:prstGeom prst="rect">
                      <a:avLst/>
                    </a:prstGeom>
                    <a:noFill/>
                    <a:ln>
                      <a:noFill/>
                    </a:ln>
                  </pic:spPr>
                </pic:pic>
              </a:graphicData>
            </a:graphic>
          </wp:inline>
        </w:drawing>
      </w:r>
      <w:r>
        <w:rPr>
          <w:rFonts w:ascii="Times New Roman" w:hAnsi="Times New Roman" w:cs="Times New Roman"/>
          <w:bCs/>
          <w:color w:val="00000A"/>
          <w:sz w:val="24"/>
          <w:szCs w:val="24"/>
        </w:rPr>
        <w:t xml:space="preserve"> </w:t>
      </w:r>
      <w:r>
        <w:rPr>
          <w:rFonts w:ascii="Times New Roman" w:hAnsi="Times New Roman" w:cs="Times New Roman"/>
          <w:bCs/>
          <w:noProof/>
          <w:color w:val="00000A"/>
          <w:sz w:val="24"/>
          <w:szCs w:val="24"/>
        </w:rPr>
        <w:drawing>
          <wp:inline distT="0" distB="0" distL="0" distR="0" wp14:anchorId="2E91EEE0" wp14:editId="54993EEE">
            <wp:extent cx="2133600" cy="1021080"/>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021080"/>
                    </a:xfrm>
                    <a:prstGeom prst="rect">
                      <a:avLst/>
                    </a:prstGeom>
                    <a:noFill/>
                  </pic:spPr>
                </pic:pic>
              </a:graphicData>
            </a:graphic>
          </wp:inline>
        </w:drawing>
      </w:r>
    </w:p>
    <w:p w14:paraId="773525CD" w14:textId="608CB765" w:rsidR="00AC48CD" w:rsidRDefault="00AC48CD" w:rsidP="00636C4F">
      <w:pPr>
        <w:autoSpaceDE w:val="0"/>
        <w:autoSpaceDN w:val="0"/>
        <w:adjustRightInd w:val="0"/>
        <w:spacing w:after="0" w:line="240" w:lineRule="auto"/>
        <w:jc w:val="both"/>
        <w:rPr>
          <w:rFonts w:ascii="Arial" w:hAnsi="Arial" w:cs="Arial"/>
          <w:bCs/>
          <w:color w:val="00000A"/>
          <w:sz w:val="24"/>
          <w:szCs w:val="24"/>
        </w:rPr>
      </w:pPr>
    </w:p>
    <w:p w14:paraId="66A8CC13" w14:textId="2C32A063" w:rsidR="00AC48CD" w:rsidRDefault="00AC48CD" w:rsidP="00636C4F">
      <w:pPr>
        <w:autoSpaceDE w:val="0"/>
        <w:autoSpaceDN w:val="0"/>
        <w:adjustRightInd w:val="0"/>
        <w:spacing w:after="0" w:line="240" w:lineRule="auto"/>
        <w:jc w:val="both"/>
        <w:rPr>
          <w:rFonts w:ascii="Arial" w:hAnsi="Arial" w:cs="Arial"/>
          <w:bCs/>
          <w:color w:val="00000A"/>
          <w:sz w:val="24"/>
          <w:szCs w:val="24"/>
        </w:rPr>
      </w:pPr>
    </w:p>
    <w:p w14:paraId="296C0732" w14:textId="488AC25D" w:rsidR="00AC48CD" w:rsidRDefault="00AC48CD" w:rsidP="00636C4F">
      <w:pPr>
        <w:autoSpaceDE w:val="0"/>
        <w:autoSpaceDN w:val="0"/>
        <w:adjustRightInd w:val="0"/>
        <w:spacing w:after="0" w:line="240" w:lineRule="auto"/>
        <w:jc w:val="both"/>
        <w:rPr>
          <w:rFonts w:ascii="Arial" w:hAnsi="Arial" w:cs="Arial"/>
          <w:bCs/>
          <w:color w:val="00000A"/>
          <w:sz w:val="24"/>
          <w:szCs w:val="24"/>
        </w:rPr>
      </w:pPr>
      <w:r>
        <w:rPr>
          <w:rFonts w:ascii="Arial" w:hAnsi="Arial" w:cs="Arial"/>
          <w:bCs/>
          <w:color w:val="00000A"/>
          <w:sz w:val="24"/>
          <w:szCs w:val="24"/>
        </w:rPr>
        <w:t xml:space="preserve">                                                                                                                                                                                                                                      </w:t>
      </w:r>
    </w:p>
    <w:p w14:paraId="0B8989C1" w14:textId="140FC9B6" w:rsidR="00AC48CD" w:rsidRPr="00B910AC" w:rsidRDefault="00AC48CD" w:rsidP="00636C4F">
      <w:pPr>
        <w:autoSpaceDE w:val="0"/>
        <w:autoSpaceDN w:val="0"/>
        <w:adjustRightInd w:val="0"/>
        <w:spacing w:after="0" w:line="240" w:lineRule="auto"/>
        <w:jc w:val="both"/>
        <w:rPr>
          <w:rFonts w:ascii="Arial" w:hAnsi="Arial" w:cs="Arial"/>
          <w:bCs/>
          <w:color w:val="00000A"/>
          <w:sz w:val="24"/>
          <w:szCs w:val="24"/>
        </w:rPr>
      </w:pPr>
      <w:r>
        <w:rPr>
          <w:rFonts w:ascii="Arial" w:hAnsi="Arial" w:cs="Arial"/>
          <w:bCs/>
          <w:color w:val="00000A"/>
          <w:sz w:val="24"/>
          <w:szCs w:val="24"/>
        </w:rPr>
        <w:t xml:space="preserve">                                                                                                                                                                                                                                                                                </w:t>
      </w:r>
    </w:p>
    <w:sectPr w:rsidR="00AC48CD" w:rsidRPr="00B910AC" w:rsidSect="00571C61">
      <w:footerReference w:type="default" r:id="rId12"/>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48CD" w14:textId="77777777" w:rsidR="009C7FF5" w:rsidRDefault="009C7FF5" w:rsidP="004858E7">
      <w:pPr>
        <w:spacing w:after="0" w:line="240" w:lineRule="auto"/>
      </w:pPr>
      <w:r>
        <w:separator/>
      </w:r>
    </w:p>
  </w:endnote>
  <w:endnote w:type="continuationSeparator" w:id="0">
    <w:p w14:paraId="0C91E573" w14:textId="77777777" w:rsidR="009C7FF5" w:rsidRDefault="009C7FF5" w:rsidP="0048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0">
    <w:altName w:val="Microsoft JhengHei"/>
    <w:panose1 w:val="00000000000000000000"/>
    <w:charset w:val="88"/>
    <w:family w:val="auto"/>
    <w:notTrueType/>
    <w:pitch w:val="default"/>
    <w:sig w:usb0="00000001" w:usb1="08080000" w:usb2="00000010" w:usb3="00000000" w:csb0="00100000" w:csb1="00000000"/>
  </w:font>
  <w:font w:name="PWRSJJ+Calibr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13E7" w14:textId="38BD31DB" w:rsidR="00902E97" w:rsidRDefault="00AC48CD" w:rsidP="004858E7">
    <w:pPr>
      <w:pStyle w:val="Pieddepage"/>
      <w:jc w:val="right"/>
    </w:pPr>
    <w:r>
      <w:rPr>
        <w:noProof/>
      </w:rPr>
      <w:drawing>
        <wp:inline distT="0" distB="0" distL="0" distR="0" wp14:anchorId="4D2E649E" wp14:editId="07D6EBE0">
          <wp:extent cx="1440180" cy="1264920"/>
          <wp:effectExtent l="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264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F88E3" w14:textId="77777777" w:rsidR="009C7FF5" w:rsidRDefault="009C7FF5" w:rsidP="004858E7">
      <w:pPr>
        <w:spacing w:after="0" w:line="240" w:lineRule="auto"/>
      </w:pPr>
      <w:r>
        <w:separator/>
      </w:r>
    </w:p>
  </w:footnote>
  <w:footnote w:type="continuationSeparator" w:id="0">
    <w:p w14:paraId="6C409D20" w14:textId="77777777" w:rsidR="009C7FF5" w:rsidRDefault="009C7FF5" w:rsidP="0048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868"/>
    <w:multiLevelType w:val="hybridMultilevel"/>
    <w:tmpl w:val="F15639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712F8"/>
    <w:multiLevelType w:val="hybridMultilevel"/>
    <w:tmpl w:val="9372EA10"/>
    <w:lvl w:ilvl="0" w:tplc="1E7CE3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4B76BA"/>
    <w:multiLevelType w:val="multilevel"/>
    <w:tmpl w:val="43F0C578"/>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8C97AC7"/>
    <w:multiLevelType w:val="hybridMultilevel"/>
    <w:tmpl w:val="1F123B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2B08F9"/>
    <w:multiLevelType w:val="hybridMultilevel"/>
    <w:tmpl w:val="890E4070"/>
    <w:lvl w:ilvl="0" w:tplc="BA1C3F30">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3C1411"/>
    <w:multiLevelType w:val="hybridMultilevel"/>
    <w:tmpl w:val="62BC2176"/>
    <w:lvl w:ilvl="0" w:tplc="817AB508">
      <w:start w:val="1"/>
      <w:numFmt w:val="lowerLetter"/>
      <w:lvlText w:val="%1)"/>
      <w:lvlJc w:val="left"/>
      <w:pPr>
        <w:ind w:left="720" w:hanging="360"/>
      </w:pPr>
      <w:rPr>
        <w:rFonts w:hint="default"/>
        <w:color w:val="00000A"/>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297C3F"/>
    <w:multiLevelType w:val="hybridMultilevel"/>
    <w:tmpl w:val="AE9E88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6D2CE5"/>
    <w:multiLevelType w:val="hybridMultilevel"/>
    <w:tmpl w:val="B5D06C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67187B"/>
    <w:multiLevelType w:val="hybridMultilevel"/>
    <w:tmpl w:val="C346E81C"/>
    <w:lvl w:ilvl="0" w:tplc="EE7CD29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15776"/>
    <w:multiLevelType w:val="hybridMultilevel"/>
    <w:tmpl w:val="6AF2573C"/>
    <w:lvl w:ilvl="0" w:tplc="F184FD2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BE6227"/>
    <w:multiLevelType w:val="hybridMultilevel"/>
    <w:tmpl w:val="C504E244"/>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9C7C09"/>
    <w:multiLevelType w:val="hybridMultilevel"/>
    <w:tmpl w:val="5F4C6CC0"/>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461AFF"/>
    <w:multiLevelType w:val="hybridMultilevel"/>
    <w:tmpl w:val="E0360AD8"/>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493B78"/>
    <w:multiLevelType w:val="hybridMultilevel"/>
    <w:tmpl w:val="4E0CA8BE"/>
    <w:lvl w:ilvl="0" w:tplc="5396378C">
      <w:start w:val="1"/>
      <w:numFmt w:val="bullet"/>
      <w:lvlText w:val="-"/>
      <w:lvlJc w:val="left"/>
      <w:pPr>
        <w:ind w:left="720" w:hanging="360"/>
      </w:pPr>
      <w:rPr>
        <w:rFonts w:ascii="Arial" w:eastAsia="CIDFont+F10"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9"/>
  </w:num>
  <w:num w:numId="6">
    <w:abstractNumId w:val="2"/>
  </w:num>
  <w:num w:numId="7">
    <w:abstractNumId w:val="11"/>
  </w:num>
  <w:num w:numId="8">
    <w:abstractNumId w:val="10"/>
  </w:num>
  <w:num w:numId="9">
    <w:abstractNumId w:val="12"/>
  </w:num>
  <w:num w:numId="10">
    <w:abstractNumId w:val="4"/>
  </w:num>
  <w:num w:numId="11">
    <w:abstractNumId w:val="3"/>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2F"/>
    <w:rsid w:val="00030DF3"/>
    <w:rsid w:val="00081192"/>
    <w:rsid w:val="00096AEF"/>
    <w:rsid w:val="000A7746"/>
    <w:rsid w:val="000C7376"/>
    <w:rsid w:val="000C743D"/>
    <w:rsid w:val="000F3825"/>
    <w:rsid w:val="001266AA"/>
    <w:rsid w:val="00157345"/>
    <w:rsid w:val="0018215F"/>
    <w:rsid w:val="001B13D1"/>
    <w:rsid w:val="001B542F"/>
    <w:rsid w:val="001D6AF0"/>
    <w:rsid w:val="002053BD"/>
    <w:rsid w:val="00205499"/>
    <w:rsid w:val="00262D42"/>
    <w:rsid w:val="00286D23"/>
    <w:rsid w:val="0029359D"/>
    <w:rsid w:val="002B1FEC"/>
    <w:rsid w:val="00335287"/>
    <w:rsid w:val="00340269"/>
    <w:rsid w:val="003D64A2"/>
    <w:rsid w:val="00427A68"/>
    <w:rsid w:val="004858E7"/>
    <w:rsid w:val="004A3A38"/>
    <w:rsid w:val="004A43CE"/>
    <w:rsid w:val="004F663C"/>
    <w:rsid w:val="00506D3F"/>
    <w:rsid w:val="005108AC"/>
    <w:rsid w:val="00531DAD"/>
    <w:rsid w:val="005519D1"/>
    <w:rsid w:val="00571C61"/>
    <w:rsid w:val="00581369"/>
    <w:rsid w:val="005B2DC0"/>
    <w:rsid w:val="005C5B84"/>
    <w:rsid w:val="005C5D73"/>
    <w:rsid w:val="006239DB"/>
    <w:rsid w:val="00636C4F"/>
    <w:rsid w:val="006450B5"/>
    <w:rsid w:val="00685BC4"/>
    <w:rsid w:val="00693677"/>
    <w:rsid w:val="006B190A"/>
    <w:rsid w:val="006C3175"/>
    <w:rsid w:val="00731799"/>
    <w:rsid w:val="007447C1"/>
    <w:rsid w:val="007B7C46"/>
    <w:rsid w:val="007D329E"/>
    <w:rsid w:val="00821F37"/>
    <w:rsid w:val="00861122"/>
    <w:rsid w:val="00875E1D"/>
    <w:rsid w:val="008A139F"/>
    <w:rsid w:val="008A36B3"/>
    <w:rsid w:val="008A78D7"/>
    <w:rsid w:val="008C5CFB"/>
    <w:rsid w:val="00902E97"/>
    <w:rsid w:val="009061B4"/>
    <w:rsid w:val="00922F34"/>
    <w:rsid w:val="0094511B"/>
    <w:rsid w:val="00962007"/>
    <w:rsid w:val="009C0590"/>
    <w:rsid w:val="009C7FF5"/>
    <w:rsid w:val="009D0490"/>
    <w:rsid w:val="009E5304"/>
    <w:rsid w:val="00A36CB6"/>
    <w:rsid w:val="00AB7B77"/>
    <w:rsid w:val="00AC48CD"/>
    <w:rsid w:val="00AD1AE7"/>
    <w:rsid w:val="00B11A90"/>
    <w:rsid w:val="00B36889"/>
    <w:rsid w:val="00B910AC"/>
    <w:rsid w:val="00B92524"/>
    <w:rsid w:val="00BD4E4F"/>
    <w:rsid w:val="00C153DF"/>
    <w:rsid w:val="00C53C49"/>
    <w:rsid w:val="00C966A1"/>
    <w:rsid w:val="00D9433D"/>
    <w:rsid w:val="00DD6B68"/>
    <w:rsid w:val="00E20FAC"/>
    <w:rsid w:val="00FA5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91A9"/>
  <w15:chartTrackingRefBased/>
  <w15:docId w15:val="{BCF2475E-8C0E-46DF-A8E7-410506EA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B7C46"/>
    <w:pPr>
      <w:autoSpaceDE w:val="0"/>
      <w:autoSpaceDN w:val="0"/>
      <w:adjustRightInd w:val="0"/>
      <w:spacing w:after="0" w:line="240" w:lineRule="auto"/>
    </w:pPr>
    <w:rPr>
      <w:rFonts w:ascii="PWRSJJ+Calibri" w:hAnsi="PWRSJJ+Calibri" w:cs="PWRSJJ+Calibri"/>
      <w:color w:val="000000"/>
      <w:sz w:val="24"/>
      <w:szCs w:val="24"/>
    </w:rPr>
  </w:style>
  <w:style w:type="paragraph" w:styleId="Paragraphedeliste">
    <w:name w:val="List Paragraph"/>
    <w:basedOn w:val="Normal"/>
    <w:uiPriority w:val="34"/>
    <w:qFormat/>
    <w:rsid w:val="000C7376"/>
    <w:pPr>
      <w:ind w:left="720"/>
      <w:contextualSpacing/>
    </w:pPr>
  </w:style>
  <w:style w:type="paragraph" w:styleId="En-tte">
    <w:name w:val="header"/>
    <w:basedOn w:val="Normal"/>
    <w:link w:val="En-tteCar"/>
    <w:uiPriority w:val="99"/>
    <w:unhideWhenUsed/>
    <w:rsid w:val="004858E7"/>
    <w:pPr>
      <w:tabs>
        <w:tab w:val="center" w:pos="4536"/>
        <w:tab w:val="right" w:pos="9072"/>
      </w:tabs>
      <w:spacing w:after="0" w:line="240" w:lineRule="auto"/>
    </w:pPr>
  </w:style>
  <w:style w:type="character" w:customStyle="1" w:styleId="En-tteCar">
    <w:name w:val="En-tête Car"/>
    <w:basedOn w:val="Policepardfaut"/>
    <w:link w:val="En-tte"/>
    <w:uiPriority w:val="99"/>
    <w:rsid w:val="004858E7"/>
  </w:style>
  <w:style w:type="paragraph" w:styleId="Pieddepage">
    <w:name w:val="footer"/>
    <w:basedOn w:val="Normal"/>
    <w:link w:val="PieddepageCar"/>
    <w:uiPriority w:val="99"/>
    <w:unhideWhenUsed/>
    <w:rsid w:val="004858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8E7"/>
  </w:style>
  <w:style w:type="paragraph" w:styleId="Textedebulles">
    <w:name w:val="Balloon Text"/>
    <w:basedOn w:val="Normal"/>
    <w:link w:val="TextedebullesCar"/>
    <w:uiPriority w:val="99"/>
    <w:semiHidden/>
    <w:unhideWhenUsed/>
    <w:rsid w:val="00510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08AC"/>
    <w:rPr>
      <w:rFonts w:ascii="Segoe UI" w:hAnsi="Segoe UI" w:cs="Segoe UI"/>
      <w:sz w:val="18"/>
      <w:szCs w:val="18"/>
    </w:rPr>
  </w:style>
  <w:style w:type="character" w:styleId="Lienhypertexte">
    <w:name w:val="Hyperlink"/>
    <w:basedOn w:val="Policepardfaut"/>
    <w:uiPriority w:val="99"/>
    <w:unhideWhenUsed/>
    <w:rsid w:val="00AC48CD"/>
    <w:rPr>
      <w:color w:val="0563C1" w:themeColor="hyperlink"/>
      <w:u w:val="single"/>
    </w:rPr>
  </w:style>
  <w:style w:type="character" w:styleId="Mentionnonrsolue">
    <w:name w:val="Unresolved Mention"/>
    <w:basedOn w:val="Policepardfaut"/>
    <w:uiPriority w:val="99"/>
    <w:semiHidden/>
    <w:unhideWhenUsed/>
    <w:rsid w:val="00AC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mailto:s.diallo@lespep59.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2548</Words>
  <Characters>14016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Samir Amor Teba</cp:lastModifiedBy>
  <cp:revision>2</cp:revision>
  <dcterms:created xsi:type="dcterms:W3CDTF">2020-02-27T09:10:00Z</dcterms:created>
  <dcterms:modified xsi:type="dcterms:W3CDTF">2020-02-27T09:10:00Z</dcterms:modified>
</cp:coreProperties>
</file>